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12207" w14:textId="77777777" w:rsidR="006848F9" w:rsidRPr="00D42B8A" w:rsidRDefault="006848F9" w:rsidP="006848F9">
      <w:pPr>
        <w:rPr>
          <w:b/>
          <w:sz w:val="24"/>
          <w:szCs w:val="24"/>
          <w:lang w:eastAsia="ro-RO"/>
        </w:rPr>
      </w:pPr>
    </w:p>
    <w:p w14:paraId="2D33422F" w14:textId="77777777" w:rsidR="006848F9" w:rsidRPr="00D42B8A" w:rsidRDefault="006848F9" w:rsidP="006848F9">
      <w:pPr>
        <w:keepNext/>
        <w:ind w:left="720" w:firstLine="720"/>
        <w:outlineLvl w:val="0"/>
        <w:rPr>
          <w:rFonts w:eastAsia="Arial Unicode MS"/>
          <w:b/>
          <w:sz w:val="24"/>
          <w:lang w:eastAsia="ro-RO"/>
        </w:rPr>
      </w:pPr>
      <w:r w:rsidRPr="00D42B8A">
        <w:rPr>
          <w:b/>
          <w:sz w:val="24"/>
          <w:lang w:eastAsia="ro-RO"/>
        </w:rPr>
        <w:t xml:space="preserve">    ROMÂNIA</w:t>
      </w:r>
      <w:r w:rsidRPr="00D42B8A">
        <w:rPr>
          <w:b/>
          <w:sz w:val="24"/>
          <w:lang w:eastAsia="ro-RO"/>
        </w:rPr>
        <w:tab/>
      </w:r>
      <w:r w:rsidRPr="00D42B8A">
        <w:rPr>
          <w:b/>
          <w:sz w:val="24"/>
          <w:lang w:eastAsia="ro-RO"/>
        </w:rPr>
        <w:tab/>
      </w:r>
      <w:r w:rsidRPr="00D42B8A">
        <w:rPr>
          <w:b/>
          <w:sz w:val="24"/>
          <w:lang w:eastAsia="ro-RO"/>
        </w:rPr>
        <w:tab/>
      </w:r>
      <w:r w:rsidRPr="00D42B8A">
        <w:rPr>
          <w:b/>
          <w:sz w:val="24"/>
          <w:lang w:eastAsia="ro-RO"/>
        </w:rPr>
        <w:tab/>
        <w:t xml:space="preserve">           </w:t>
      </w:r>
      <w:r w:rsidRPr="00D42B8A">
        <w:rPr>
          <w:sz w:val="24"/>
          <w:lang w:eastAsia="ro-RO"/>
        </w:rPr>
        <w:t xml:space="preserve">  </w:t>
      </w:r>
      <w:r w:rsidR="00F43D2E" w:rsidRPr="00D42B8A">
        <w:rPr>
          <w:sz w:val="24"/>
          <w:lang w:eastAsia="ro-RO"/>
        </w:rPr>
        <w:tab/>
      </w:r>
      <w:r w:rsidR="00F43D2E" w:rsidRPr="00D42B8A">
        <w:rPr>
          <w:sz w:val="24"/>
          <w:lang w:eastAsia="ro-RO"/>
        </w:rPr>
        <w:tab/>
      </w:r>
      <w:r w:rsidR="00F126B0">
        <w:rPr>
          <w:sz w:val="24"/>
          <w:lang w:eastAsia="ro-RO"/>
        </w:rPr>
        <w:t xml:space="preserve">        </w:t>
      </w:r>
      <w:r w:rsidR="00F43D2E" w:rsidRPr="00D42B8A">
        <w:rPr>
          <w:sz w:val="24"/>
          <w:lang w:eastAsia="ro-RO"/>
        </w:rPr>
        <w:t>NECLASIFICAT</w:t>
      </w:r>
    </w:p>
    <w:p w14:paraId="227EBE2C" w14:textId="77777777" w:rsidR="006848F9" w:rsidRPr="00D42B8A" w:rsidRDefault="006848F9" w:rsidP="006848F9">
      <w:pPr>
        <w:rPr>
          <w:b/>
          <w:sz w:val="24"/>
          <w:szCs w:val="24"/>
        </w:rPr>
      </w:pPr>
      <w:r w:rsidRPr="00D42B8A">
        <w:rPr>
          <w:b/>
          <w:sz w:val="24"/>
          <w:szCs w:val="24"/>
        </w:rPr>
        <w:t xml:space="preserve">   MINISTERUL APĂRĂRII NAŢIONALE</w:t>
      </w:r>
      <w:r w:rsidRPr="00D42B8A">
        <w:rPr>
          <w:b/>
          <w:sz w:val="24"/>
          <w:szCs w:val="24"/>
        </w:rPr>
        <w:tab/>
      </w:r>
      <w:r w:rsidRPr="00D42B8A">
        <w:rPr>
          <w:b/>
          <w:sz w:val="24"/>
          <w:szCs w:val="24"/>
        </w:rPr>
        <w:tab/>
      </w:r>
      <w:r w:rsidRPr="00D42B8A">
        <w:rPr>
          <w:b/>
          <w:sz w:val="24"/>
          <w:szCs w:val="24"/>
        </w:rPr>
        <w:tab/>
      </w:r>
      <w:r w:rsidRPr="00D42B8A">
        <w:rPr>
          <w:b/>
          <w:sz w:val="24"/>
          <w:szCs w:val="24"/>
        </w:rPr>
        <w:tab/>
        <w:t xml:space="preserve">      </w:t>
      </w:r>
      <w:r w:rsidR="00F126B0">
        <w:rPr>
          <w:b/>
          <w:sz w:val="24"/>
          <w:szCs w:val="24"/>
        </w:rPr>
        <w:t xml:space="preserve">     </w:t>
      </w:r>
      <w:r w:rsidRPr="00D42B8A">
        <w:rPr>
          <w:sz w:val="24"/>
          <w:szCs w:val="24"/>
        </w:rPr>
        <w:t>Exemplar unic</w:t>
      </w:r>
      <w:r w:rsidRPr="00D42B8A">
        <w:rPr>
          <w:b/>
          <w:sz w:val="24"/>
          <w:szCs w:val="24"/>
        </w:rPr>
        <w:t xml:space="preserve"> </w:t>
      </w:r>
    </w:p>
    <w:p w14:paraId="73526131" w14:textId="77777777" w:rsidR="006848F9" w:rsidRPr="00D42B8A" w:rsidRDefault="006848F9" w:rsidP="006848F9">
      <w:pPr>
        <w:ind w:left="402"/>
        <w:rPr>
          <w:sz w:val="24"/>
          <w:szCs w:val="24"/>
        </w:rPr>
      </w:pPr>
      <w:r w:rsidRPr="00D42B8A">
        <w:rPr>
          <w:b/>
          <w:sz w:val="24"/>
          <w:szCs w:val="24"/>
        </w:rPr>
        <w:t xml:space="preserve">   </w:t>
      </w:r>
      <w:r w:rsidRPr="00D42B8A">
        <w:rPr>
          <w:sz w:val="24"/>
          <w:szCs w:val="24"/>
        </w:rPr>
        <w:t xml:space="preserve">UNITATEA MILITARĂ </w:t>
      </w:r>
      <w:r w:rsidR="00F43D2E" w:rsidRPr="00D42B8A">
        <w:rPr>
          <w:sz w:val="24"/>
          <w:szCs w:val="24"/>
        </w:rPr>
        <w:t>02133</w:t>
      </w:r>
      <w:r w:rsidRPr="00D42B8A">
        <w:rPr>
          <w:sz w:val="24"/>
          <w:szCs w:val="24"/>
        </w:rPr>
        <w:tab/>
      </w:r>
      <w:r w:rsidRPr="00D42B8A">
        <w:rPr>
          <w:sz w:val="24"/>
          <w:szCs w:val="24"/>
        </w:rPr>
        <w:tab/>
      </w:r>
      <w:r w:rsidRPr="00D42B8A">
        <w:rPr>
          <w:sz w:val="24"/>
          <w:szCs w:val="24"/>
        </w:rPr>
        <w:tab/>
      </w:r>
      <w:r w:rsidRPr="00D42B8A">
        <w:rPr>
          <w:sz w:val="24"/>
          <w:szCs w:val="24"/>
        </w:rPr>
        <w:tab/>
      </w:r>
      <w:r w:rsidRPr="00D42B8A">
        <w:rPr>
          <w:sz w:val="24"/>
          <w:szCs w:val="24"/>
        </w:rPr>
        <w:tab/>
      </w:r>
      <w:r w:rsidRPr="00D42B8A">
        <w:rPr>
          <w:sz w:val="24"/>
          <w:szCs w:val="24"/>
        </w:rPr>
        <w:tab/>
        <w:t xml:space="preserve">      </w:t>
      </w:r>
      <w:r w:rsidRPr="00D42B8A">
        <w:rPr>
          <w:b/>
          <w:sz w:val="24"/>
          <w:szCs w:val="24"/>
        </w:rPr>
        <w:t xml:space="preserve"> </w:t>
      </w:r>
    </w:p>
    <w:p w14:paraId="32677D90" w14:textId="765BC142" w:rsidR="006848F9" w:rsidRPr="00D42B8A" w:rsidRDefault="006848F9" w:rsidP="0082714A">
      <w:pPr>
        <w:ind w:left="402"/>
        <w:rPr>
          <w:b/>
          <w:sz w:val="28"/>
          <w:szCs w:val="28"/>
        </w:rPr>
      </w:pPr>
      <w:r w:rsidRPr="00D42B8A">
        <w:rPr>
          <w:sz w:val="24"/>
          <w:szCs w:val="24"/>
        </w:rPr>
        <w:t xml:space="preserve">      </w:t>
      </w:r>
      <w:r w:rsidR="0082714A">
        <w:rPr>
          <w:sz w:val="24"/>
          <w:szCs w:val="24"/>
        </w:rPr>
        <w:t xml:space="preserve"> </w:t>
      </w:r>
      <w:r w:rsidRPr="00D42B8A">
        <w:rPr>
          <w:b/>
          <w:sz w:val="24"/>
          <w:szCs w:val="24"/>
        </w:rPr>
        <w:tab/>
      </w:r>
      <w:r w:rsidRPr="00D42B8A">
        <w:rPr>
          <w:b/>
          <w:sz w:val="28"/>
          <w:szCs w:val="28"/>
        </w:rPr>
        <w:t xml:space="preserve">       </w:t>
      </w:r>
    </w:p>
    <w:p w14:paraId="4748CD7C" w14:textId="77777777" w:rsidR="006848F9" w:rsidRDefault="006848F9" w:rsidP="006848F9">
      <w:pPr>
        <w:ind w:left="5040" w:firstLine="720"/>
        <w:rPr>
          <w:b/>
          <w:sz w:val="28"/>
          <w:szCs w:val="28"/>
        </w:rPr>
      </w:pPr>
    </w:p>
    <w:p w14:paraId="4EFFF586" w14:textId="77777777" w:rsidR="00D42B8A" w:rsidRDefault="00D42B8A" w:rsidP="006848F9">
      <w:pPr>
        <w:ind w:left="5040" w:firstLine="720"/>
        <w:rPr>
          <w:b/>
          <w:sz w:val="28"/>
          <w:szCs w:val="28"/>
        </w:rPr>
      </w:pPr>
    </w:p>
    <w:p w14:paraId="4C7AE999" w14:textId="77777777" w:rsidR="00D42B8A" w:rsidRPr="00D42B8A" w:rsidRDefault="00D42B8A" w:rsidP="006848F9">
      <w:pPr>
        <w:ind w:left="5040" w:firstLine="720"/>
        <w:rPr>
          <w:b/>
          <w:sz w:val="28"/>
          <w:szCs w:val="28"/>
        </w:rPr>
      </w:pPr>
    </w:p>
    <w:p w14:paraId="22607D35" w14:textId="77777777" w:rsidR="006848F9" w:rsidRPr="00D42B8A" w:rsidRDefault="006848F9" w:rsidP="006848F9">
      <w:pPr>
        <w:ind w:left="2880" w:firstLine="720"/>
        <w:rPr>
          <w:b/>
          <w:sz w:val="28"/>
          <w:szCs w:val="28"/>
        </w:rPr>
      </w:pPr>
      <w:r w:rsidRPr="00D42B8A">
        <w:rPr>
          <w:b/>
          <w:sz w:val="28"/>
          <w:szCs w:val="28"/>
        </w:rPr>
        <w:t xml:space="preserve">                                 APROB</w:t>
      </w:r>
    </w:p>
    <w:p w14:paraId="6AB01FEF" w14:textId="77777777" w:rsidR="00F126B0" w:rsidRPr="00D42B8A" w:rsidRDefault="006848F9" w:rsidP="00F126B0">
      <w:pPr>
        <w:rPr>
          <w:sz w:val="28"/>
          <w:szCs w:val="28"/>
        </w:rPr>
      </w:pPr>
      <w:r w:rsidRPr="00D42B8A">
        <w:rPr>
          <w:b/>
          <w:sz w:val="28"/>
          <w:szCs w:val="28"/>
        </w:rPr>
        <w:t xml:space="preserve">                                                </w:t>
      </w:r>
      <w:r w:rsidR="00F126B0" w:rsidRPr="00D42B8A">
        <w:rPr>
          <w:b/>
          <w:sz w:val="28"/>
          <w:szCs w:val="28"/>
        </w:rPr>
        <w:t>COMANDANTUL UNITĂȚII MILITARE 02133</w:t>
      </w:r>
    </w:p>
    <w:p w14:paraId="01C6112F" w14:textId="77777777" w:rsidR="00F126B0" w:rsidRPr="00D42B8A" w:rsidRDefault="00F126B0" w:rsidP="00F126B0">
      <w:pPr>
        <w:ind w:left="2880"/>
        <w:rPr>
          <w:sz w:val="28"/>
          <w:szCs w:val="28"/>
        </w:rPr>
      </w:pPr>
      <w:r>
        <w:rPr>
          <w:sz w:val="28"/>
          <w:szCs w:val="28"/>
        </w:rPr>
        <w:t xml:space="preserve">       </w:t>
      </w:r>
      <w:r w:rsidRPr="00D42B8A">
        <w:rPr>
          <w:sz w:val="28"/>
          <w:szCs w:val="28"/>
        </w:rPr>
        <w:t>Comandor</w:t>
      </w:r>
      <w:r>
        <w:rPr>
          <w:sz w:val="28"/>
          <w:szCs w:val="28"/>
        </w:rPr>
        <w:t xml:space="preserve"> dr.</w:t>
      </w:r>
    </w:p>
    <w:p w14:paraId="268DE722" w14:textId="77777777" w:rsidR="00F126B0" w:rsidRPr="00D42B8A" w:rsidRDefault="00F126B0" w:rsidP="00F126B0">
      <w:pPr>
        <w:rPr>
          <w:sz w:val="28"/>
          <w:szCs w:val="28"/>
        </w:rPr>
      </w:pPr>
    </w:p>
    <w:p w14:paraId="2CE8B987" w14:textId="77777777" w:rsidR="00F126B0" w:rsidRPr="00D42B8A" w:rsidRDefault="00F126B0" w:rsidP="00F126B0">
      <w:pPr>
        <w:rPr>
          <w:sz w:val="28"/>
          <w:szCs w:val="28"/>
        </w:rPr>
      </w:pPr>
      <w:r w:rsidRPr="00D42B8A">
        <w:rPr>
          <w:sz w:val="28"/>
          <w:szCs w:val="28"/>
        </w:rPr>
        <w:t xml:space="preserve">           </w:t>
      </w:r>
      <w:r>
        <w:rPr>
          <w:sz w:val="28"/>
          <w:szCs w:val="28"/>
        </w:rPr>
        <w:t xml:space="preserve">                                                                     </w:t>
      </w:r>
      <w:r w:rsidRPr="00D42B8A">
        <w:rPr>
          <w:sz w:val="28"/>
          <w:szCs w:val="28"/>
        </w:rPr>
        <w:t xml:space="preserve">Nicolae VATU </w:t>
      </w:r>
    </w:p>
    <w:p w14:paraId="77224708" w14:textId="77777777" w:rsidR="006848F9" w:rsidRDefault="006848F9" w:rsidP="006848F9">
      <w:pPr>
        <w:rPr>
          <w:b/>
          <w:sz w:val="28"/>
          <w:szCs w:val="28"/>
        </w:rPr>
      </w:pPr>
      <w:r w:rsidRPr="00D42B8A">
        <w:rPr>
          <w:b/>
          <w:sz w:val="28"/>
          <w:szCs w:val="28"/>
        </w:rPr>
        <w:tab/>
      </w:r>
      <w:r w:rsidRPr="00D42B8A">
        <w:rPr>
          <w:b/>
          <w:sz w:val="28"/>
          <w:szCs w:val="28"/>
        </w:rPr>
        <w:tab/>
      </w:r>
      <w:r w:rsidRPr="00D42B8A">
        <w:rPr>
          <w:b/>
          <w:sz w:val="28"/>
          <w:szCs w:val="28"/>
        </w:rPr>
        <w:tab/>
      </w:r>
      <w:r w:rsidRPr="00D42B8A">
        <w:rPr>
          <w:b/>
          <w:sz w:val="28"/>
          <w:szCs w:val="28"/>
        </w:rPr>
        <w:tab/>
      </w:r>
    </w:p>
    <w:p w14:paraId="790BF9AF" w14:textId="77777777" w:rsidR="00D42B8A" w:rsidRPr="00D42B8A" w:rsidRDefault="00D42B8A" w:rsidP="006848F9">
      <w:pPr>
        <w:rPr>
          <w:b/>
          <w:sz w:val="28"/>
          <w:szCs w:val="28"/>
        </w:rPr>
      </w:pPr>
    </w:p>
    <w:p w14:paraId="5B76B179" w14:textId="77777777" w:rsidR="006848F9" w:rsidRPr="00F84BC8" w:rsidRDefault="006848F9" w:rsidP="006848F9">
      <w:pPr>
        <w:rPr>
          <w:b/>
          <w:sz w:val="28"/>
          <w:szCs w:val="28"/>
        </w:rPr>
      </w:pPr>
      <w:r w:rsidRPr="00F84BC8">
        <w:rPr>
          <w:b/>
          <w:sz w:val="28"/>
          <w:szCs w:val="28"/>
        </w:rPr>
        <w:t>DE ACORD, ROG APROBAȚI</w:t>
      </w:r>
    </w:p>
    <w:p w14:paraId="73835562" w14:textId="77777777" w:rsidR="006848F9" w:rsidRPr="00F84BC8" w:rsidRDefault="00F84BC8" w:rsidP="006848F9">
      <w:pPr>
        <w:rPr>
          <w:sz w:val="28"/>
          <w:szCs w:val="28"/>
        </w:rPr>
      </w:pPr>
      <w:r w:rsidRPr="00F84BC8">
        <w:rPr>
          <w:sz w:val="28"/>
          <w:szCs w:val="28"/>
        </w:rPr>
        <w:t>p/ȘEFUL LOGISTICII</w:t>
      </w:r>
    </w:p>
    <w:p w14:paraId="106F760F" w14:textId="77777777" w:rsidR="00D42B8A" w:rsidRPr="00F84BC8" w:rsidRDefault="00F84BC8" w:rsidP="006848F9">
      <w:pPr>
        <w:rPr>
          <w:sz w:val="28"/>
          <w:szCs w:val="28"/>
        </w:rPr>
      </w:pPr>
      <w:r w:rsidRPr="00F84BC8">
        <w:rPr>
          <w:sz w:val="28"/>
          <w:szCs w:val="28"/>
        </w:rPr>
        <w:t xml:space="preserve">Mr. </w:t>
      </w:r>
    </w:p>
    <w:p w14:paraId="1F10CED4" w14:textId="77777777" w:rsidR="00F126B0" w:rsidRPr="00F84BC8" w:rsidRDefault="00F126B0" w:rsidP="006848F9">
      <w:pPr>
        <w:rPr>
          <w:sz w:val="28"/>
          <w:szCs w:val="28"/>
        </w:rPr>
      </w:pPr>
      <w:r w:rsidRPr="00F84BC8">
        <w:rPr>
          <w:sz w:val="28"/>
          <w:szCs w:val="28"/>
        </w:rPr>
        <w:tab/>
      </w:r>
      <w:r w:rsidR="00F84BC8" w:rsidRPr="00F84BC8">
        <w:rPr>
          <w:sz w:val="28"/>
          <w:szCs w:val="28"/>
        </w:rPr>
        <w:t>Marius-Radu POPOVICI</w:t>
      </w:r>
    </w:p>
    <w:p w14:paraId="62DB6964" w14:textId="77777777" w:rsidR="00F126B0" w:rsidRDefault="00F126B0" w:rsidP="006848F9">
      <w:pPr>
        <w:rPr>
          <w:b/>
          <w:sz w:val="28"/>
          <w:szCs w:val="28"/>
        </w:rPr>
      </w:pPr>
    </w:p>
    <w:p w14:paraId="1666FB05" w14:textId="77777777" w:rsidR="00F126B0" w:rsidRDefault="00F126B0" w:rsidP="006848F9">
      <w:pPr>
        <w:rPr>
          <w:b/>
          <w:sz w:val="28"/>
          <w:szCs w:val="28"/>
        </w:rPr>
      </w:pPr>
    </w:p>
    <w:p w14:paraId="07B8B28E" w14:textId="77777777" w:rsidR="00F126B0" w:rsidRPr="00D42B8A" w:rsidRDefault="00F126B0" w:rsidP="006848F9">
      <w:pPr>
        <w:rPr>
          <w:b/>
          <w:sz w:val="28"/>
          <w:szCs w:val="28"/>
        </w:rPr>
      </w:pPr>
    </w:p>
    <w:p w14:paraId="53A6ACDA" w14:textId="77777777" w:rsidR="006848F9" w:rsidRPr="00D42B8A" w:rsidRDefault="00B22027" w:rsidP="00B22027">
      <w:pPr>
        <w:spacing w:line="276" w:lineRule="auto"/>
        <w:jc w:val="center"/>
        <w:rPr>
          <w:b/>
          <w:sz w:val="28"/>
          <w:szCs w:val="28"/>
        </w:rPr>
      </w:pPr>
      <w:r>
        <w:rPr>
          <w:b/>
          <w:sz w:val="28"/>
          <w:szCs w:val="28"/>
        </w:rPr>
        <w:t xml:space="preserve">SPECIFICAŢIE TEHNICĂ </w:t>
      </w:r>
      <w:r w:rsidR="006848F9" w:rsidRPr="00D42B8A">
        <w:rPr>
          <w:b/>
          <w:sz w:val="28"/>
          <w:szCs w:val="28"/>
        </w:rPr>
        <w:t xml:space="preserve">PROPRIE </w:t>
      </w:r>
    </w:p>
    <w:p w14:paraId="3C421B09" w14:textId="77777777" w:rsidR="006848F9" w:rsidRPr="00D42B8A" w:rsidRDefault="006848F9" w:rsidP="00F126B0">
      <w:pPr>
        <w:spacing w:line="276" w:lineRule="auto"/>
        <w:jc w:val="center"/>
        <w:rPr>
          <w:b/>
          <w:sz w:val="28"/>
          <w:szCs w:val="28"/>
        </w:rPr>
      </w:pPr>
      <w:r w:rsidRPr="00D42B8A">
        <w:rPr>
          <w:b/>
          <w:sz w:val="28"/>
          <w:szCs w:val="28"/>
        </w:rPr>
        <w:t>PENTRU ACHIZIŢIE</w:t>
      </w:r>
    </w:p>
    <w:p w14:paraId="4F13FB11" w14:textId="77777777" w:rsidR="00B22027" w:rsidRPr="00B22027" w:rsidRDefault="005A5343" w:rsidP="00B22027">
      <w:pPr>
        <w:jc w:val="center"/>
        <w:rPr>
          <w:b/>
          <w:i/>
          <w:sz w:val="32"/>
          <w:szCs w:val="32"/>
        </w:rPr>
      </w:pPr>
      <w:r w:rsidRPr="00B22027">
        <w:rPr>
          <w:b/>
          <w:i/>
          <w:sz w:val="32"/>
          <w:szCs w:val="32"/>
        </w:rPr>
        <w:t xml:space="preserve">Centrală </w:t>
      </w:r>
      <w:r w:rsidR="00B22027" w:rsidRPr="00B22027">
        <w:rPr>
          <w:b/>
          <w:i/>
          <w:sz w:val="32"/>
          <w:szCs w:val="32"/>
        </w:rPr>
        <w:t xml:space="preserve">termică electrică </w:t>
      </w:r>
      <w:r w:rsidR="00223A7C">
        <w:rPr>
          <w:b/>
          <w:i/>
          <w:sz w:val="32"/>
          <w:szCs w:val="32"/>
        </w:rPr>
        <w:t>12</w:t>
      </w:r>
      <w:r w:rsidR="00B22027" w:rsidRPr="00B22027">
        <w:rPr>
          <w:b/>
          <w:i/>
          <w:sz w:val="32"/>
          <w:szCs w:val="32"/>
        </w:rPr>
        <w:t xml:space="preserve"> </w:t>
      </w:r>
      <w:proofErr w:type="spellStart"/>
      <w:r w:rsidR="00B22027" w:rsidRPr="00B22027">
        <w:rPr>
          <w:b/>
          <w:i/>
          <w:sz w:val="32"/>
          <w:szCs w:val="32"/>
        </w:rPr>
        <w:t>kw</w:t>
      </w:r>
      <w:proofErr w:type="spellEnd"/>
    </w:p>
    <w:p w14:paraId="4C938A00" w14:textId="77777777" w:rsidR="00B22027" w:rsidRPr="00B22027" w:rsidRDefault="00B22027" w:rsidP="00B22027">
      <w:pPr>
        <w:jc w:val="center"/>
        <w:rPr>
          <w:b/>
          <w:i/>
          <w:color w:val="000000"/>
          <w:sz w:val="32"/>
          <w:szCs w:val="32"/>
        </w:rPr>
      </w:pPr>
      <w:r w:rsidRPr="00B22027">
        <w:rPr>
          <w:b/>
          <w:i/>
          <w:sz w:val="32"/>
          <w:szCs w:val="32"/>
        </w:rPr>
        <w:t>-complet-</w:t>
      </w:r>
    </w:p>
    <w:p w14:paraId="5321FF23" w14:textId="77777777" w:rsidR="00D42B8A" w:rsidRPr="00A77BC5" w:rsidRDefault="00D42B8A" w:rsidP="006848F9">
      <w:pPr>
        <w:jc w:val="center"/>
        <w:rPr>
          <w:b/>
          <w:sz w:val="32"/>
          <w:szCs w:val="32"/>
        </w:rPr>
      </w:pPr>
    </w:p>
    <w:p w14:paraId="5A45B316" w14:textId="77777777" w:rsidR="006848F9" w:rsidRPr="00A77BC5" w:rsidRDefault="006848F9" w:rsidP="00F126B0">
      <w:pPr>
        <w:jc w:val="center"/>
        <w:rPr>
          <w:b/>
          <w:sz w:val="24"/>
          <w:szCs w:val="24"/>
        </w:rPr>
      </w:pPr>
      <w:r w:rsidRPr="00A77BC5">
        <w:rPr>
          <w:b/>
          <w:sz w:val="24"/>
          <w:szCs w:val="24"/>
        </w:rPr>
        <w:t>Cod specifica</w:t>
      </w:r>
      <w:r w:rsidR="00D94F23" w:rsidRPr="00A77BC5">
        <w:rPr>
          <w:b/>
          <w:sz w:val="24"/>
          <w:szCs w:val="24"/>
        </w:rPr>
        <w:t>ț</w:t>
      </w:r>
      <w:r w:rsidRPr="00A77BC5">
        <w:rPr>
          <w:b/>
          <w:sz w:val="24"/>
          <w:szCs w:val="24"/>
        </w:rPr>
        <w:t>ie: STP-</w:t>
      </w:r>
      <w:r w:rsidR="00EB6874" w:rsidRPr="00A77BC5">
        <w:rPr>
          <w:b/>
          <w:sz w:val="24"/>
          <w:szCs w:val="24"/>
        </w:rPr>
        <w:t>02133.</w:t>
      </w:r>
      <w:r w:rsidR="00223A7C" w:rsidRPr="00A77BC5">
        <w:rPr>
          <w:b/>
          <w:sz w:val="24"/>
          <w:szCs w:val="24"/>
        </w:rPr>
        <w:t>01</w:t>
      </w:r>
      <w:r w:rsidRPr="00A77BC5">
        <w:rPr>
          <w:b/>
          <w:sz w:val="24"/>
          <w:szCs w:val="24"/>
        </w:rPr>
        <w:t>-</w:t>
      </w:r>
      <w:r w:rsidR="00A77BC5" w:rsidRPr="00A77BC5">
        <w:rPr>
          <w:b/>
          <w:sz w:val="24"/>
          <w:szCs w:val="24"/>
        </w:rPr>
        <w:t>_________</w:t>
      </w:r>
    </w:p>
    <w:p w14:paraId="3EF436DF" w14:textId="77777777" w:rsidR="00D42B8A" w:rsidRDefault="00D42B8A" w:rsidP="00EB6874">
      <w:pPr>
        <w:ind w:left="5103"/>
        <w:rPr>
          <w:sz w:val="24"/>
          <w:szCs w:val="24"/>
        </w:rPr>
      </w:pPr>
    </w:p>
    <w:p w14:paraId="39E9E7B9" w14:textId="77777777" w:rsidR="00D42B8A" w:rsidRDefault="00D42B8A" w:rsidP="00EB6874">
      <w:pPr>
        <w:ind w:left="5103"/>
        <w:rPr>
          <w:sz w:val="24"/>
          <w:szCs w:val="24"/>
        </w:rPr>
      </w:pPr>
    </w:p>
    <w:p w14:paraId="5D6B6E76" w14:textId="77777777" w:rsidR="00D42B8A" w:rsidRDefault="00D42B8A" w:rsidP="00EB6874">
      <w:pPr>
        <w:ind w:left="5103"/>
        <w:rPr>
          <w:sz w:val="24"/>
          <w:szCs w:val="24"/>
        </w:rPr>
      </w:pPr>
    </w:p>
    <w:p w14:paraId="7D797EED" w14:textId="77777777" w:rsidR="00F126B0" w:rsidRDefault="00F126B0" w:rsidP="00EB6874">
      <w:pPr>
        <w:ind w:left="5103"/>
        <w:rPr>
          <w:sz w:val="24"/>
          <w:szCs w:val="24"/>
        </w:rPr>
      </w:pPr>
    </w:p>
    <w:p w14:paraId="3907570A" w14:textId="77777777" w:rsidR="00F126B0" w:rsidRDefault="00F126B0" w:rsidP="00EB6874">
      <w:pPr>
        <w:ind w:left="5103"/>
        <w:rPr>
          <w:sz w:val="24"/>
          <w:szCs w:val="24"/>
        </w:rPr>
      </w:pPr>
    </w:p>
    <w:p w14:paraId="69A2E7BB" w14:textId="77777777" w:rsidR="00D42B8A" w:rsidRPr="004B33C6" w:rsidRDefault="00D42B8A" w:rsidP="00EB6874">
      <w:pPr>
        <w:ind w:left="5103"/>
        <w:rPr>
          <w:sz w:val="24"/>
          <w:szCs w:val="24"/>
        </w:rPr>
      </w:pPr>
    </w:p>
    <w:p w14:paraId="29A0ED9E" w14:textId="77777777" w:rsidR="00EB6874" w:rsidRPr="004B33C6" w:rsidRDefault="00EB6874" w:rsidP="00EB6874">
      <w:pPr>
        <w:ind w:left="5103"/>
        <w:rPr>
          <w:b/>
          <w:sz w:val="22"/>
          <w:szCs w:val="22"/>
        </w:rPr>
      </w:pPr>
      <w:bookmarkStart w:id="0" w:name="_Hlk66266409"/>
      <w:r w:rsidRPr="004B33C6">
        <w:rPr>
          <w:b/>
          <w:sz w:val="22"/>
          <w:szCs w:val="22"/>
        </w:rPr>
        <w:tab/>
      </w:r>
      <w:r w:rsidR="004B33C6" w:rsidRPr="004B33C6">
        <w:rPr>
          <w:b/>
          <w:sz w:val="22"/>
          <w:szCs w:val="22"/>
        </w:rPr>
        <w:t xml:space="preserve">    </w:t>
      </w:r>
      <w:r w:rsidR="00F16EF6" w:rsidRPr="004B33C6">
        <w:rPr>
          <w:b/>
          <w:sz w:val="22"/>
          <w:szCs w:val="22"/>
        </w:rPr>
        <w:t>Întocmit:</w:t>
      </w:r>
    </w:p>
    <w:p w14:paraId="1DC88378" w14:textId="77777777" w:rsidR="00EB6874" w:rsidRPr="004B33C6" w:rsidRDefault="00F16EF6" w:rsidP="00EB6874">
      <w:pPr>
        <w:ind w:left="5103"/>
        <w:rPr>
          <w:b/>
          <w:sz w:val="22"/>
          <w:szCs w:val="22"/>
        </w:rPr>
      </w:pPr>
      <w:proofErr w:type="spellStart"/>
      <w:r w:rsidRPr="004B33C6">
        <w:rPr>
          <w:b/>
          <w:sz w:val="22"/>
          <w:szCs w:val="22"/>
        </w:rPr>
        <w:t>Plt.maj</w:t>
      </w:r>
      <w:proofErr w:type="spellEnd"/>
      <w:r w:rsidRPr="004B33C6">
        <w:rPr>
          <w:b/>
          <w:sz w:val="22"/>
          <w:szCs w:val="22"/>
        </w:rPr>
        <w:t xml:space="preserve">. </w:t>
      </w:r>
      <w:proofErr w:type="spellStart"/>
      <w:r w:rsidRPr="004B33C6">
        <w:rPr>
          <w:b/>
          <w:sz w:val="22"/>
          <w:szCs w:val="22"/>
        </w:rPr>
        <w:t>Sinca</w:t>
      </w:r>
      <w:proofErr w:type="spellEnd"/>
      <w:r w:rsidRPr="004B33C6">
        <w:rPr>
          <w:b/>
          <w:sz w:val="22"/>
          <w:szCs w:val="22"/>
        </w:rPr>
        <w:t xml:space="preserve"> Cristian Gabriel</w:t>
      </w:r>
    </w:p>
    <w:p w14:paraId="3068477F" w14:textId="77777777" w:rsidR="00EB6874" w:rsidRPr="004B33C6" w:rsidRDefault="004B33C6" w:rsidP="00EB6874">
      <w:pPr>
        <w:ind w:left="5103"/>
        <w:rPr>
          <w:b/>
          <w:sz w:val="22"/>
          <w:szCs w:val="22"/>
        </w:rPr>
      </w:pPr>
      <w:r w:rsidRPr="004B33C6">
        <w:rPr>
          <w:b/>
          <w:sz w:val="22"/>
          <w:szCs w:val="22"/>
        </w:rPr>
        <w:t xml:space="preserve">        </w:t>
      </w:r>
      <w:r w:rsidR="00EB6874" w:rsidRPr="004B33C6">
        <w:rPr>
          <w:b/>
          <w:sz w:val="22"/>
          <w:szCs w:val="22"/>
        </w:rPr>
        <w:t>Tel. 4102/277 int. 1</w:t>
      </w:r>
      <w:r w:rsidRPr="004B33C6">
        <w:rPr>
          <w:b/>
          <w:sz w:val="22"/>
          <w:szCs w:val="22"/>
        </w:rPr>
        <w:t>51</w:t>
      </w:r>
    </w:p>
    <w:bookmarkEnd w:id="0"/>
    <w:p w14:paraId="2B8B8FC1" w14:textId="77777777" w:rsidR="006848F9" w:rsidRDefault="006848F9" w:rsidP="006848F9">
      <w:pPr>
        <w:jc w:val="center"/>
        <w:rPr>
          <w:b/>
          <w:sz w:val="24"/>
          <w:szCs w:val="24"/>
        </w:rPr>
      </w:pPr>
    </w:p>
    <w:p w14:paraId="2416B6EE" w14:textId="77777777" w:rsidR="00F126B0" w:rsidRDefault="00F126B0" w:rsidP="006848F9">
      <w:pPr>
        <w:jc w:val="center"/>
        <w:rPr>
          <w:b/>
          <w:sz w:val="24"/>
          <w:szCs w:val="24"/>
        </w:rPr>
      </w:pPr>
    </w:p>
    <w:p w14:paraId="16749DCF" w14:textId="77777777" w:rsidR="00F126B0" w:rsidRDefault="00F126B0" w:rsidP="006848F9">
      <w:pPr>
        <w:jc w:val="center"/>
        <w:rPr>
          <w:b/>
          <w:sz w:val="24"/>
          <w:szCs w:val="24"/>
        </w:rPr>
      </w:pPr>
    </w:p>
    <w:p w14:paraId="12D6BD68" w14:textId="77777777" w:rsidR="004B33C6" w:rsidRDefault="004B33C6" w:rsidP="006848F9">
      <w:pPr>
        <w:jc w:val="center"/>
        <w:rPr>
          <w:b/>
          <w:sz w:val="24"/>
          <w:szCs w:val="24"/>
        </w:rPr>
      </w:pPr>
    </w:p>
    <w:p w14:paraId="532D02E4" w14:textId="77777777" w:rsidR="004B33C6" w:rsidRDefault="004B33C6" w:rsidP="006848F9">
      <w:pPr>
        <w:jc w:val="center"/>
        <w:rPr>
          <w:b/>
          <w:sz w:val="24"/>
          <w:szCs w:val="24"/>
        </w:rPr>
      </w:pPr>
    </w:p>
    <w:p w14:paraId="00D4C2F1" w14:textId="77777777" w:rsidR="004B33C6" w:rsidRDefault="004B33C6" w:rsidP="006848F9">
      <w:pPr>
        <w:jc w:val="center"/>
        <w:rPr>
          <w:b/>
          <w:sz w:val="24"/>
          <w:szCs w:val="24"/>
        </w:rPr>
      </w:pPr>
    </w:p>
    <w:p w14:paraId="7D47506B" w14:textId="77777777" w:rsidR="004B33C6" w:rsidRDefault="004B33C6" w:rsidP="006848F9">
      <w:pPr>
        <w:jc w:val="center"/>
        <w:rPr>
          <w:b/>
          <w:sz w:val="24"/>
          <w:szCs w:val="24"/>
        </w:rPr>
      </w:pPr>
    </w:p>
    <w:p w14:paraId="33E513E8" w14:textId="77777777" w:rsidR="004B33C6" w:rsidRDefault="004B33C6" w:rsidP="006848F9">
      <w:pPr>
        <w:jc w:val="center"/>
        <w:rPr>
          <w:b/>
          <w:sz w:val="24"/>
          <w:szCs w:val="24"/>
        </w:rPr>
      </w:pPr>
    </w:p>
    <w:p w14:paraId="76397409" w14:textId="77777777" w:rsidR="004B33C6" w:rsidRDefault="004B33C6" w:rsidP="006848F9">
      <w:pPr>
        <w:jc w:val="center"/>
        <w:rPr>
          <w:b/>
          <w:sz w:val="24"/>
          <w:szCs w:val="24"/>
        </w:rPr>
      </w:pPr>
    </w:p>
    <w:p w14:paraId="1525656C" w14:textId="77777777" w:rsidR="004B33C6" w:rsidRPr="00D42B8A" w:rsidRDefault="004B33C6" w:rsidP="006848F9">
      <w:pPr>
        <w:jc w:val="center"/>
        <w:rPr>
          <w:b/>
          <w:sz w:val="24"/>
          <w:szCs w:val="24"/>
        </w:rPr>
      </w:pPr>
    </w:p>
    <w:p w14:paraId="56B0A64B" w14:textId="77777777" w:rsidR="006848F9" w:rsidRPr="00D42B8A" w:rsidRDefault="006848F9" w:rsidP="006848F9">
      <w:pPr>
        <w:jc w:val="center"/>
        <w:rPr>
          <w:b/>
          <w:sz w:val="16"/>
          <w:szCs w:val="16"/>
        </w:rPr>
      </w:pPr>
    </w:p>
    <w:p w14:paraId="51E85EB7" w14:textId="77777777" w:rsidR="006848F9" w:rsidRPr="00D42B8A" w:rsidRDefault="006D5377" w:rsidP="006848F9">
      <w:pPr>
        <w:jc w:val="center"/>
        <w:rPr>
          <w:b/>
          <w:sz w:val="24"/>
          <w:szCs w:val="24"/>
        </w:rPr>
      </w:pPr>
      <w:r w:rsidRPr="00D42B8A">
        <w:rPr>
          <w:b/>
          <w:sz w:val="24"/>
          <w:szCs w:val="24"/>
        </w:rPr>
        <w:t>Constan</w:t>
      </w:r>
      <w:r w:rsidR="00D94F23">
        <w:rPr>
          <w:b/>
          <w:sz w:val="24"/>
          <w:szCs w:val="24"/>
        </w:rPr>
        <w:t>ț</w:t>
      </w:r>
      <w:r w:rsidRPr="00D42B8A">
        <w:rPr>
          <w:b/>
          <w:sz w:val="24"/>
          <w:szCs w:val="24"/>
        </w:rPr>
        <w:t>a</w:t>
      </w:r>
    </w:p>
    <w:p w14:paraId="5A8679A8" w14:textId="77777777" w:rsidR="006848F9" w:rsidRPr="00D42B8A" w:rsidRDefault="006D5377" w:rsidP="006848F9">
      <w:pPr>
        <w:jc w:val="center"/>
        <w:rPr>
          <w:b/>
          <w:sz w:val="24"/>
          <w:szCs w:val="24"/>
        </w:rPr>
      </w:pPr>
      <w:r w:rsidRPr="00D42B8A">
        <w:rPr>
          <w:b/>
          <w:sz w:val="24"/>
          <w:szCs w:val="24"/>
        </w:rPr>
        <w:t>2021</w:t>
      </w:r>
    </w:p>
    <w:p w14:paraId="73F60070" w14:textId="77777777" w:rsidR="00D42B8A" w:rsidRPr="00D42B8A" w:rsidRDefault="00D42B8A">
      <w:pPr>
        <w:spacing w:after="160" w:line="259" w:lineRule="auto"/>
        <w:rPr>
          <w:b/>
          <w:sz w:val="24"/>
          <w:szCs w:val="24"/>
        </w:rPr>
      </w:pPr>
    </w:p>
    <w:p w14:paraId="3F7BC3CC" w14:textId="77777777" w:rsidR="006848F9" w:rsidRPr="00D42B8A" w:rsidRDefault="006848F9" w:rsidP="006848F9">
      <w:pPr>
        <w:ind w:left="5040" w:firstLine="720"/>
        <w:jc w:val="center"/>
        <w:rPr>
          <w:b/>
          <w:sz w:val="24"/>
          <w:szCs w:val="24"/>
        </w:rPr>
      </w:pPr>
    </w:p>
    <w:p w14:paraId="0A132D5F" w14:textId="77777777" w:rsidR="006848F9" w:rsidRPr="00D42B8A" w:rsidRDefault="006848F9" w:rsidP="006848F9">
      <w:pPr>
        <w:rPr>
          <w:b/>
          <w:sz w:val="24"/>
          <w:szCs w:val="24"/>
        </w:rPr>
      </w:pPr>
    </w:p>
    <w:p w14:paraId="1CC05B33" w14:textId="77777777" w:rsidR="006848F9" w:rsidRPr="00D42B8A" w:rsidRDefault="006848F9" w:rsidP="006848F9">
      <w:pPr>
        <w:rPr>
          <w:b/>
          <w:sz w:val="24"/>
          <w:szCs w:val="24"/>
        </w:rPr>
      </w:pPr>
      <w:r w:rsidRPr="00D42B8A">
        <w:rPr>
          <w:b/>
          <w:sz w:val="24"/>
          <w:szCs w:val="24"/>
        </w:rPr>
        <w:t xml:space="preserve">                                                                        </w:t>
      </w:r>
    </w:p>
    <w:p w14:paraId="1A776429" w14:textId="77777777" w:rsidR="00D42B8A" w:rsidRPr="00D42B8A" w:rsidRDefault="00D42B8A" w:rsidP="006848F9">
      <w:pPr>
        <w:rPr>
          <w:b/>
          <w:sz w:val="24"/>
          <w:szCs w:val="24"/>
        </w:rPr>
      </w:pPr>
    </w:p>
    <w:p w14:paraId="714A27F2" w14:textId="77777777" w:rsidR="006848F9" w:rsidRPr="00D42B8A" w:rsidRDefault="006848F9" w:rsidP="006848F9">
      <w:pPr>
        <w:jc w:val="center"/>
        <w:outlineLvl w:val="0"/>
        <w:rPr>
          <w:b/>
          <w:sz w:val="24"/>
          <w:szCs w:val="24"/>
        </w:rPr>
      </w:pPr>
    </w:p>
    <w:p w14:paraId="44EB71D0" w14:textId="77777777" w:rsidR="006848F9" w:rsidRPr="00D42B8A" w:rsidRDefault="006848F9" w:rsidP="006848F9">
      <w:pPr>
        <w:jc w:val="both"/>
        <w:outlineLvl w:val="0"/>
        <w:rPr>
          <w:b/>
          <w:sz w:val="28"/>
          <w:szCs w:val="28"/>
        </w:rPr>
      </w:pPr>
      <w:r w:rsidRPr="00D42B8A">
        <w:rPr>
          <w:b/>
          <w:sz w:val="28"/>
          <w:szCs w:val="28"/>
        </w:rPr>
        <w:t xml:space="preserve">                                                                                 AVIZAT</w:t>
      </w:r>
    </w:p>
    <w:p w14:paraId="177A1EFE" w14:textId="77777777" w:rsidR="006848F9" w:rsidRPr="00D42B8A" w:rsidRDefault="006848F9" w:rsidP="006848F9">
      <w:pPr>
        <w:jc w:val="both"/>
        <w:outlineLvl w:val="0"/>
        <w:rPr>
          <w:sz w:val="28"/>
          <w:szCs w:val="28"/>
        </w:rPr>
      </w:pPr>
      <w:r w:rsidRPr="00D42B8A">
        <w:rPr>
          <w:sz w:val="28"/>
          <w:szCs w:val="28"/>
        </w:rPr>
        <w:t xml:space="preserve">                                                     LOCȚIITORUL PENTRU RESURSE AL </w:t>
      </w:r>
    </w:p>
    <w:p w14:paraId="4303B55D" w14:textId="77777777" w:rsidR="006848F9" w:rsidRPr="00D42B8A" w:rsidRDefault="006848F9" w:rsidP="006848F9">
      <w:pPr>
        <w:ind w:left="2880"/>
        <w:jc w:val="both"/>
        <w:outlineLvl w:val="0"/>
        <w:rPr>
          <w:sz w:val="28"/>
          <w:szCs w:val="28"/>
        </w:rPr>
      </w:pPr>
      <w:r w:rsidRPr="00D42B8A">
        <w:rPr>
          <w:sz w:val="28"/>
          <w:szCs w:val="28"/>
        </w:rPr>
        <w:t>ȘEFULUI STATULUI MAJOR AL FORȚELOR NAVALE</w:t>
      </w:r>
    </w:p>
    <w:p w14:paraId="00518861" w14:textId="77777777" w:rsidR="006848F9" w:rsidRPr="00F126B0" w:rsidRDefault="00F126B0" w:rsidP="006848F9">
      <w:pPr>
        <w:ind w:left="2880"/>
        <w:jc w:val="both"/>
        <w:outlineLvl w:val="0"/>
        <w:rPr>
          <w:sz w:val="28"/>
          <w:szCs w:val="28"/>
        </w:rPr>
      </w:pPr>
      <w:r w:rsidRPr="00F126B0">
        <w:rPr>
          <w:sz w:val="28"/>
          <w:szCs w:val="28"/>
        </w:rPr>
        <w:t xml:space="preserve">Comandor </w:t>
      </w:r>
    </w:p>
    <w:p w14:paraId="52E9B1AD" w14:textId="77777777" w:rsidR="006848F9" w:rsidRPr="00F126B0" w:rsidRDefault="00F126B0" w:rsidP="006848F9">
      <w:pPr>
        <w:jc w:val="both"/>
        <w:outlineLvl w:val="0"/>
        <w:rPr>
          <w:sz w:val="28"/>
          <w:szCs w:val="28"/>
        </w:rPr>
      </w:pPr>
      <w:r w:rsidRPr="00F126B0">
        <w:rPr>
          <w:sz w:val="28"/>
          <w:szCs w:val="28"/>
        </w:rPr>
        <w:tab/>
      </w:r>
      <w:r w:rsidRPr="00F126B0">
        <w:rPr>
          <w:sz w:val="28"/>
          <w:szCs w:val="28"/>
        </w:rPr>
        <w:tab/>
      </w:r>
      <w:r w:rsidRPr="00F126B0">
        <w:rPr>
          <w:sz w:val="28"/>
          <w:szCs w:val="28"/>
        </w:rPr>
        <w:tab/>
      </w:r>
      <w:r w:rsidRPr="00F126B0">
        <w:rPr>
          <w:sz w:val="28"/>
          <w:szCs w:val="28"/>
        </w:rPr>
        <w:tab/>
      </w:r>
      <w:r w:rsidRPr="00F126B0">
        <w:rPr>
          <w:sz w:val="28"/>
          <w:szCs w:val="28"/>
        </w:rPr>
        <w:tab/>
      </w:r>
      <w:r w:rsidRPr="00F126B0">
        <w:rPr>
          <w:sz w:val="28"/>
          <w:szCs w:val="28"/>
        </w:rPr>
        <w:tab/>
      </w:r>
      <w:r w:rsidRPr="00F126B0">
        <w:rPr>
          <w:sz w:val="28"/>
          <w:szCs w:val="28"/>
        </w:rPr>
        <w:tab/>
      </w:r>
      <w:r w:rsidR="00B14C4C" w:rsidRPr="00F126B0">
        <w:rPr>
          <w:sz w:val="28"/>
          <w:szCs w:val="28"/>
        </w:rPr>
        <w:t>ing.</w:t>
      </w:r>
      <w:r w:rsidR="00B14C4C">
        <w:rPr>
          <w:sz w:val="28"/>
          <w:szCs w:val="28"/>
        </w:rPr>
        <w:t xml:space="preserve"> </w:t>
      </w:r>
      <w:r w:rsidRPr="00F126B0">
        <w:rPr>
          <w:sz w:val="28"/>
          <w:szCs w:val="28"/>
        </w:rPr>
        <w:t>Nicolae-Daniil TRICĂ</w:t>
      </w:r>
    </w:p>
    <w:p w14:paraId="6A521BC7" w14:textId="77777777" w:rsidR="00D42B8A" w:rsidRPr="00D42B8A" w:rsidRDefault="00D42B8A" w:rsidP="006848F9">
      <w:pPr>
        <w:jc w:val="both"/>
        <w:outlineLvl w:val="0"/>
        <w:rPr>
          <w:b/>
          <w:sz w:val="28"/>
          <w:szCs w:val="28"/>
        </w:rPr>
      </w:pPr>
    </w:p>
    <w:p w14:paraId="6B009907" w14:textId="77777777" w:rsidR="00D42B8A" w:rsidRPr="00D42B8A" w:rsidRDefault="00D42B8A" w:rsidP="006848F9">
      <w:pPr>
        <w:jc w:val="both"/>
        <w:outlineLvl w:val="0"/>
        <w:rPr>
          <w:b/>
          <w:sz w:val="28"/>
          <w:szCs w:val="28"/>
        </w:rPr>
      </w:pPr>
    </w:p>
    <w:p w14:paraId="10FB856D" w14:textId="77777777" w:rsidR="00D42B8A" w:rsidRDefault="00D42B8A" w:rsidP="006848F9">
      <w:pPr>
        <w:jc w:val="both"/>
        <w:outlineLvl w:val="0"/>
        <w:rPr>
          <w:b/>
          <w:sz w:val="28"/>
          <w:szCs w:val="28"/>
        </w:rPr>
      </w:pPr>
    </w:p>
    <w:p w14:paraId="1C3A5F05" w14:textId="77777777" w:rsidR="00F126B0" w:rsidRDefault="00F126B0" w:rsidP="006848F9">
      <w:pPr>
        <w:jc w:val="both"/>
        <w:outlineLvl w:val="0"/>
        <w:rPr>
          <w:b/>
          <w:sz w:val="28"/>
          <w:szCs w:val="28"/>
        </w:rPr>
      </w:pPr>
    </w:p>
    <w:p w14:paraId="065C140B" w14:textId="77777777" w:rsidR="00F126B0" w:rsidRDefault="00F126B0" w:rsidP="006848F9">
      <w:pPr>
        <w:jc w:val="both"/>
        <w:outlineLvl w:val="0"/>
        <w:rPr>
          <w:b/>
          <w:sz w:val="28"/>
          <w:szCs w:val="28"/>
        </w:rPr>
      </w:pPr>
    </w:p>
    <w:p w14:paraId="15799994" w14:textId="77777777" w:rsidR="00F126B0" w:rsidRPr="00D42B8A" w:rsidRDefault="00F126B0" w:rsidP="006848F9">
      <w:pPr>
        <w:jc w:val="both"/>
        <w:outlineLvl w:val="0"/>
        <w:rPr>
          <w:b/>
          <w:sz w:val="28"/>
          <w:szCs w:val="28"/>
        </w:rPr>
      </w:pPr>
    </w:p>
    <w:p w14:paraId="7505835A" w14:textId="77777777" w:rsidR="006848F9" w:rsidRDefault="006848F9" w:rsidP="006848F9">
      <w:pPr>
        <w:spacing w:line="360" w:lineRule="auto"/>
        <w:ind w:firstLine="709"/>
        <w:jc w:val="center"/>
        <w:rPr>
          <w:b/>
          <w:sz w:val="28"/>
          <w:szCs w:val="28"/>
          <w:lang w:eastAsia="ro-RO"/>
        </w:rPr>
      </w:pPr>
      <w:r w:rsidRPr="00D42B8A">
        <w:rPr>
          <w:b/>
          <w:sz w:val="28"/>
          <w:szCs w:val="28"/>
          <w:lang w:eastAsia="ro-RO"/>
        </w:rPr>
        <w:t>DE ACORD, ROG AVIZAȚI</w:t>
      </w:r>
    </w:p>
    <w:p w14:paraId="6F8D0390" w14:textId="77777777" w:rsidR="00F126B0" w:rsidRPr="00D42B8A" w:rsidRDefault="00F126B0" w:rsidP="006848F9">
      <w:pPr>
        <w:spacing w:line="360" w:lineRule="auto"/>
        <w:ind w:firstLine="709"/>
        <w:jc w:val="center"/>
        <w:rPr>
          <w:b/>
          <w:sz w:val="28"/>
          <w:szCs w:val="28"/>
          <w:lang w:eastAsia="ro-RO"/>
        </w:rPr>
      </w:pPr>
    </w:p>
    <w:tbl>
      <w:tblPr>
        <w:tblW w:w="10694" w:type="dxa"/>
        <w:tblInd w:w="-72" w:type="dxa"/>
        <w:tblLook w:val="04A0" w:firstRow="1" w:lastRow="0" w:firstColumn="1" w:lastColumn="0" w:noHBand="0" w:noVBand="1"/>
      </w:tblPr>
      <w:tblGrid>
        <w:gridCol w:w="5112"/>
        <w:gridCol w:w="5582"/>
      </w:tblGrid>
      <w:tr w:rsidR="004B33C6" w:rsidRPr="00F126B0" w14:paraId="45C14A38" w14:textId="77777777" w:rsidTr="00D537ED">
        <w:trPr>
          <w:trHeight w:val="2133"/>
        </w:trPr>
        <w:tc>
          <w:tcPr>
            <w:tcW w:w="5112" w:type="dxa"/>
          </w:tcPr>
          <w:p w14:paraId="0FCE8C7F" w14:textId="77777777" w:rsidR="004B33C6" w:rsidRPr="00D537ED" w:rsidRDefault="004B33C6" w:rsidP="004B33C6">
            <w:pPr>
              <w:spacing w:line="276" w:lineRule="auto"/>
              <w:jc w:val="center"/>
              <w:outlineLvl w:val="0"/>
              <w:rPr>
                <w:b/>
                <w:sz w:val="24"/>
                <w:szCs w:val="24"/>
              </w:rPr>
            </w:pPr>
            <w:r w:rsidRPr="00D537ED">
              <w:rPr>
                <w:b/>
                <w:sz w:val="24"/>
                <w:szCs w:val="24"/>
              </w:rPr>
              <w:t>ȘEF SERVICIU LOGISTIC</w:t>
            </w:r>
          </w:p>
          <w:p w14:paraId="01F0AE3F" w14:textId="77777777" w:rsidR="004B33C6" w:rsidRPr="00D537ED" w:rsidRDefault="004B33C6" w:rsidP="004B33C6">
            <w:pPr>
              <w:spacing w:line="276" w:lineRule="auto"/>
              <w:outlineLvl w:val="0"/>
              <w:rPr>
                <w:b/>
                <w:sz w:val="24"/>
                <w:szCs w:val="24"/>
              </w:rPr>
            </w:pPr>
            <w:r w:rsidRPr="00D537ED">
              <w:rPr>
                <w:b/>
                <w:sz w:val="24"/>
                <w:szCs w:val="24"/>
              </w:rPr>
              <w:t>Comandor</w:t>
            </w:r>
          </w:p>
          <w:p w14:paraId="09594CA7" w14:textId="77777777" w:rsidR="004B33C6" w:rsidRPr="00D537ED" w:rsidRDefault="00D537ED" w:rsidP="00D537ED">
            <w:pPr>
              <w:spacing w:line="276" w:lineRule="auto"/>
              <w:outlineLvl w:val="0"/>
              <w:rPr>
                <w:b/>
                <w:sz w:val="24"/>
                <w:szCs w:val="24"/>
              </w:rPr>
            </w:pPr>
            <w:r>
              <w:rPr>
                <w:b/>
                <w:sz w:val="24"/>
                <w:szCs w:val="24"/>
              </w:rPr>
              <w:t xml:space="preserve">                        </w:t>
            </w:r>
            <w:r w:rsidR="004B33C6" w:rsidRPr="00D537ED">
              <w:rPr>
                <w:b/>
                <w:sz w:val="24"/>
                <w:szCs w:val="24"/>
              </w:rPr>
              <w:t>Metin OMER</w:t>
            </w:r>
            <w:r w:rsidR="004B33C6" w:rsidRPr="00D537ED">
              <w:rPr>
                <w:b/>
                <w:i/>
                <w:sz w:val="24"/>
              </w:rPr>
              <w:t xml:space="preserve"> </w:t>
            </w:r>
          </w:p>
          <w:p w14:paraId="41DE6B20" w14:textId="77777777" w:rsidR="004B33C6" w:rsidRPr="00D537ED" w:rsidRDefault="004B33C6" w:rsidP="004B33C6">
            <w:pPr>
              <w:spacing w:line="276" w:lineRule="auto"/>
              <w:outlineLvl w:val="0"/>
              <w:rPr>
                <w:b/>
                <w:sz w:val="24"/>
                <w:szCs w:val="24"/>
              </w:rPr>
            </w:pPr>
          </w:p>
          <w:p w14:paraId="0CC08DE6" w14:textId="77777777" w:rsidR="004B33C6" w:rsidRPr="00D537ED" w:rsidRDefault="004B33C6" w:rsidP="004B33C6">
            <w:pPr>
              <w:spacing w:line="276" w:lineRule="auto"/>
              <w:outlineLvl w:val="0"/>
              <w:rPr>
                <w:b/>
                <w:sz w:val="24"/>
                <w:szCs w:val="24"/>
              </w:rPr>
            </w:pPr>
            <w:r w:rsidRPr="00D537ED">
              <w:rPr>
                <w:b/>
                <w:i/>
                <w:sz w:val="24"/>
              </w:rPr>
              <w:t xml:space="preserve">                     </w:t>
            </w:r>
          </w:p>
          <w:p w14:paraId="52106E98" w14:textId="77777777" w:rsidR="004B33C6" w:rsidRPr="00D537ED" w:rsidRDefault="004B33C6" w:rsidP="004B33C6">
            <w:pPr>
              <w:spacing w:line="276" w:lineRule="auto"/>
              <w:jc w:val="center"/>
              <w:outlineLvl w:val="0"/>
              <w:rPr>
                <w:b/>
                <w:sz w:val="24"/>
                <w:szCs w:val="24"/>
              </w:rPr>
            </w:pPr>
          </w:p>
        </w:tc>
        <w:tc>
          <w:tcPr>
            <w:tcW w:w="5582" w:type="dxa"/>
          </w:tcPr>
          <w:p w14:paraId="5B6FA657" w14:textId="77777777" w:rsidR="00D537ED" w:rsidRPr="00D537ED" w:rsidRDefault="004B33C6" w:rsidP="004B33C6">
            <w:pPr>
              <w:spacing w:line="276" w:lineRule="auto"/>
              <w:jc w:val="center"/>
              <w:outlineLvl w:val="0"/>
              <w:rPr>
                <w:b/>
                <w:i/>
                <w:sz w:val="24"/>
              </w:rPr>
            </w:pPr>
            <w:proofErr w:type="spellStart"/>
            <w:r w:rsidRPr="00D537ED">
              <w:rPr>
                <w:b/>
                <w:i/>
                <w:sz w:val="24"/>
              </w:rPr>
              <w:t>Şeful</w:t>
            </w:r>
            <w:proofErr w:type="spellEnd"/>
            <w:r w:rsidRPr="00D537ED">
              <w:rPr>
                <w:b/>
                <w:i/>
                <w:sz w:val="24"/>
              </w:rPr>
              <w:t xml:space="preserve"> </w:t>
            </w:r>
            <w:proofErr w:type="spellStart"/>
            <w:r w:rsidRPr="00D537ED">
              <w:rPr>
                <w:b/>
                <w:i/>
                <w:sz w:val="24"/>
              </w:rPr>
              <w:t>secţiei</w:t>
            </w:r>
            <w:proofErr w:type="spellEnd"/>
            <w:r w:rsidRPr="00D537ED">
              <w:rPr>
                <w:b/>
                <w:i/>
                <w:sz w:val="24"/>
              </w:rPr>
              <w:t xml:space="preserve"> domenii, infrastructuri,</w:t>
            </w:r>
          </w:p>
          <w:p w14:paraId="654D51BD" w14:textId="77777777" w:rsidR="00D537ED" w:rsidRPr="00D537ED" w:rsidRDefault="00D537ED" w:rsidP="004B33C6">
            <w:pPr>
              <w:spacing w:line="276" w:lineRule="auto"/>
              <w:jc w:val="center"/>
              <w:outlineLvl w:val="0"/>
              <w:rPr>
                <w:b/>
                <w:i/>
                <w:sz w:val="24"/>
              </w:rPr>
            </w:pPr>
            <w:r w:rsidRPr="00D537ED">
              <w:rPr>
                <w:b/>
                <w:i/>
                <w:sz w:val="24"/>
              </w:rPr>
              <w:t xml:space="preserve"> coordonare </w:t>
            </w:r>
            <w:proofErr w:type="spellStart"/>
            <w:r w:rsidRPr="00D537ED">
              <w:rPr>
                <w:b/>
                <w:i/>
                <w:sz w:val="24"/>
              </w:rPr>
              <w:t>mişcare</w:t>
            </w:r>
            <w:proofErr w:type="spellEnd"/>
            <w:r w:rsidRPr="00D537ED">
              <w:rPr>
                <w:b/>
                <w:i/>
                <w:sz w:val="24"/>
              </w:rPr>
              <w:t xml:space="preserve"> </w:t>
            </w:r>
            <w:proofErr w:type="spellStart"/>
            <w:r w:rsidRPr="00D537ED">
              <w:rPr>
                <w:b/>
                <w:i/>
                <w:sz w:val="24"/>
              </w:rPr>
              <w:t>şi</w:t>
            </w:r>
            <w:proofErr w:type="spellEnd"/>
            <w:r w:rsidRPr="00D537ED">
              <w:rPr>
                <w:b/>
                <w:i/>
                <w:sz w:val="24"/>
              </w:rPr>
              <w:t xml:space="preserve"> transport  </w:t>
            </w:r>
          </w:p>
          <w:p w14:paraId="62459C58" w14:textId="77777777" w:rsidR="00D537ED" w:rsidRPr="00D537ED" w:rsidRDefault="00D537ED" w:rsidP="00D537ED">
            <w:pPr>
              <w:spacing w:line="276" w:lineRule="auto"/>
              <w:outlineLvl w:val="0"/>
              <w:rPr>
                <w:b/>
                <w:sz w:val="24"/>
                <w:szCs w:val="24"/>
              </w:rPr>
            </w:pPr>
            <w:r w:rsidRPr="00D537ED">
              <w:rPr>
                <w:b/>
                <w:sz w:val="24"/>
                <w:szCs w:val="24"/>
              </w:rPr>
              <w:t>Colonel</w:t>
            </w:r>
          </w:p>
          <w:p w14:paraId="238BD042" w14:textId="77777777" w:rsidR="004B33C6" w:rsidRPr="00D537ED" w:rsidRDefault="00D537ED" w:rsidP="004B33C6">
            <w:pPr>
              <w:spacing w:line="276" w:lineRule="auto"/>
              <w:jc w:val="center"/>
              <w:outlineLvl w:val="0"/>
              <w:rPr>
                <w:b/>
                <w:i/>
                <w:sz w:val="24"/>
              </w:rPr>
            </w:pPr>
            <w:r w:rsidRPr="00D537ED">
              <w:rPr>
                <w:b/>
                <w:i/>
                <w:sz w:val="24"/>
              </w:rPr>
              <w:t xml:space="preserve">ing. </w:t>
            </w:r>
            <w:proofErr w:type="spellStart"/>
            <w:r w:rsidRPr="00D537ED">
              <w:rPr>
                <w:b/>
                <w:i/>
                <w:sz w:val="24"/>
              </w:rPr>
              <w:t>Ionuţ</w:t>
            </w:r>
            <w:proofErr w:type="spellEnd"/>
            <w:r w:rsidRPr="00D537ED">
              <w:rPr>
                <w:b/>
                <w:i/>
                <w:sz w:val="24"/>
              </w:rPr>
              <w:t xml:space="preserve"> BIANU                                 </w:t>
            </w:r>
          </w:p>
        </w:tc>
      </w:tr>
      <w:tr w:rsidR="004B33C6" w:rsidRPr="00F126B0" w14:paraId="55EB8B9D" w14:textId="77777777" w:rsidTr="00D537ED">
        <w:trPr>
          <w:trHeight w:val="1186"/>
        </w:trPr>
        <w:tc>
          <w:tcPr>
            <w:tcW w:w="5112" w:type="dxa"/>
          </w:tcPr>
          <w:p w14:paraId="234922CF" w14:textId="77777777" w:rsidR="004B33C6" w:rsidRDefault="004B33C6" w:rsidP="004B33C6">
            <w:pPr>
              <w:spacing w:line="276" w:lineRule="auto"/>
              <w:jc w:val="center"/>
              <w:outlineLvl w:val="0"/>
              <w:rPr>
                <w:color w:val="7030A0"/>
                <w:sz w:val="24"/>
                <w:szCs w:val="24"/>
              </w:rPr>
            </w:pPr>
          </w:p>
          <w:p w14:paraId="47C91838" w14:textId="77777777" w:rsidR="004B33C6" w:rsidRPr="00F126B0" w:rsidRDefault="004B33C6" w:rsidP="004B33C6">
            <w:pPr>
              <w:spacing w:line="276" w:lineRule="auto"/>
              <w:jc w:val="center"/>
              <w:outlineLvl w:val="0"/>
              <w:rPr>
                <w:sz w:val="24"/>
                <w:szCs w:val="24"/>
              </w:rPr>
            </w:pPr>
          </w:p>
        </w:tc>
        <w:tc>
          <w:tcPr>
            <w:tcW w:w="5582" w:type="dxa"/>
          </w:tcPr>
          <w:p w14:paraId="08B2FEF4" w14:textId="77777777" w:rsidR="004B33C6" w:rsidRPr="00040F6D" w:rsidRDefault="004B33C6" w:rsidP="004B33C6">
            <w:pPr>
              <w:spacing w:line="276" w:lineRule="auto"/>
              <w:jc w:val="center"/>
              <w:outlineLvl w:val="0"/>
              <w:rPr>
                <w:sz w:val="24"/>
                <w:szCs w:val="24"/>
              </w:rPr>
            </w:pPr>
          </w:p>
        </w:tc>
      </w:tr>
    </w:tbl>
    <w:p w14:paraId="4857EFFC" w14:textId="77777777" w:rsidR="006848F9" w:rsidRPr="00D42B8A" w:rsidRDefault="006848F9" w:rsidP="006848F9">
      <w:pPr>
        <w:tabs>
          <w:tab w:val="left" w:pos="9990"/>
        </w:tabs>
        <w:jc w:val="both"/>
        <w:outlineLvl w:val="0"/>
        <w:rPr>
          <w:sz w:val="28"/>
          <w:szCs w:val="28"/>
        </w:rPr>
      </w:pPr>
    </w:p>
    <w:p w14:paraId="709E6A3D" w14:textId="77777777" w:rsidR="006848F9" w:rsidRPr="00D42B8A" w:rsidRDefault="006848F9" w:rsidP="006848F9">
      <w:pPr>
        <w:tabs>
          <w:tab w:val="left" w:pos="9990"/>
        </w:tabs>
        <w:jc w:val="both"/>
        <w:outlineLvl w:val="0"/>
        <w:rPr>
          <w:sz w:val="28"/>
          <w:szCs w:val="28"/>
        </w:rPr>
      </w:pPr>
    </w:p>
    <w:p w14:paraId="085EA23F" w14:textId="77777777" w:rsidR="00F126B0" w:rsidRPr="00D537ED" w:rsidRDefault="00F126B0" w:rsidP="006848F9">
      <w:pPr>
        <w:tabs>
          <w:tab w:val="left" w:pos="9990"/>
        </w:tabs>
        <w:jc w:val="both"/>
        <w:outlineLvl w:val="0"/>
        <w:rPr>
          <w:sz w:val="28"/>
          <w:szCs w:val="28"/>
        </w:rPr>
      </w:pPr>
    </w:p>
    <w:p w14:paraId="3182F692" w14:textId="77777777" w:rsidR="00F126B0" w:rsidRPr="00D537ED" w:rsidRDefault="00F126B0" w:rsidP="006848F9">
      <w:pPr>
        <w:tabs>
          <w:tab w:val="left" w:pos="9990"/>
        </w:tabs>
        <w:jc w:val="both"/>
        <w:outlineLvl w:val="0"/>
        <w:rPr>
          <w:sz w:val="28"/>
          <w:szCs w:val="28"/>
        </w:rPr>
      </w:pPr>
    </w:p>
    <w:p w14:paraId="083A14E9" w14:textId="77777777" w:rsidR="006848F9" w:rsidRPr="00D537ED" w:rsidRDefault="006848F9" w:rsidP="006848F9">
      <w:pPr>
        <w:spacing w:line="276" w:lineRule="auto"/>
        <w:jc w:val="center"/>
        <w:rPr>
          <w:sz w:val="24"/>
          <w:szCs w:val="24"/>
        </w:rPr>
      </w:pPr>
      <w:r w:rsidRPr="00D537ED">
        <w:rPr>
          <w:sz w:val="24"/>
          <w:szCs w:val="24"/>
        </w:rPr>
        <w:t xml:space="preserve">                                                     VERIFICAT</w:t>
      </w:r>
    </w:p>
    <w:p w14:paraId="3740E844" w14:textId="77777777" w:rsidR="006848F9" w:rsidRPr="00D537ED" w:rsidRDefault="006848F9" w:rsidP="006848F9">
      <w:pPr>
        <w:spacing w:line="276" w:lineRule="auto"/>
        <w:jc w:val="center"/>
        <w:rPr>
          <w:sz w:val="24"/>
          <w:szCs w:val="24"/>
        </w:rPr>
      </w:pPr>
      <w:r w:rsidRPr="00D537ED">
        <w:rPr>
          <w:sz w:val="24"/>
          <w:szCs w:val="24"/>
        </w:rPr>
        <w:t xml:space="preserve">                                              ȘEF SECȚIE DEZVOLTARE CAPABILITĂȚI TEHNICE</w:t>
      </w:r>
    </w:p>
    <w:p w14:paraId="501B4654" w14:textId="77777777" w:rsidR="00F126B0" w:rsidRPr="00D537ED" w:rsidRDefault="006848F9" w:rsidP="006848F9">
      <w:pPr>
        <w:spacing w:line="276" w:lineRule="auto"/>
        <w:rPr>
          <w:sz w:val="24"/>
          <w:szCs w:val="24"/>
        </w:rPr>
      </w:pPr>
      <w:r w:rsidRPr="00D537ED">
        <w:rPr>
          <w:sz w:val="24"/>
          <w:szCs w:val="24"/>
        </w:rPr>
        <w:t xml:space="preserve">                            </w:t>
      </w:r>
      <w:r w:rsidR="00F126B0" w:rsidRPr="00D537ED">
        <w:rPr>
          <w:sz w:val="24"/>
          <w:szCs w:val="24"/>
        </w:rPr>
        <w:t xml:space="preserve">                             </w:t>
      </w:r>
    </w:p>
    <w:p w14:paraId="4165E540" w14:textId="77777777" w:rsidR="006848F9" w:rsidRPr="00D537ED" w:rsidRDefault="00F126B0" w:rsidP="006848F9">
      <w:pPr>
        <w:spacing w:line="276" w:lineRule="auto"/>
        <w:rPr>
          <w:sz w:val="24"/>
          <w:szCs w:val="24"/>
        </w:rPr>
      </w:pPr>
      <w:r w:rsidRPr="00D537ED">
        <w:rPr>
          <w:sz w:val="24"/>
          <w:szCs w:val="24"/>
        </w:rPr>
        <w:t xml:space="preserve">                                                         Comandor</w:t>
      </w:r>
    </w:p>
    <w:p w14:paraId="7D188ED4" w14:textId="77777777" w:rsidR="00F126B0" w:rsidRPr="00D537ED" w:rsidRDefault="00F126B0" w:rsidP="006848F9">
      <w:pPr>
        <w:spacing w:line="276" w:lineRule="auto"/>
        <w:rPr>
          <w:sz w:val="24"/>
          <w:szCs w:val="24"/>
        </w:rPr>
      </w:pPr>
      <w:r w:rsidRPr="00D537ED">
        <w:rPr>
          <w:sz w:val="24"/>
          <w:szCs w:val="24"/>
        </w:rPr>
        <w:tab/>
      </w:r>
      <w:r w:rsidRPr="00D537ED">
        <w:rPr>
          <w:sz w:val="24"/>
          <w:szCs w:val="24"/>
        </w:rPr>
        <w:tab/>
      </w:r>
      <w:r w:rsidRPr="00D537ED">
        <w:rPr>
          <w:sz w:val="24"/>
          <w:szCs w:val="24"/>
        </w:rPr>
        <w:tab/>
      </w:r>
      <w:r w:rsidRPr="00D537ED">
        <w:rPr>
          <w:sz w:val="24"/>
          <w:szCs w:val="24"/>
        </w:rPr>
        <w:tab/>
      </w:r>
      <w:r w:rsidRPr="00D537ED">
        <w:rPr>
          <w:sz w:val="24"/>
          <w:szCs w:val="24"/>
        </w:rPr>
        <w:tab/>
      </w:r>
      <w:r w:rsidRPr="00D537ED">
        <w:rPr>
          <w:sz w:val="24"/>
          <w:szCs w:val="24"/>
        </w:rPr>
        <w:tab/>
      </w:r>
      <w:r w:rsidRPr="00D537ED">
        <w:rPr>
          <w:sz w:val="24"/>
          <w:szCs w:val="24"/>
        </w:rPr>
        <w:tab/>
        <w:t>Sorin ECHIM</w:t>
      </w:r>
    </w:p>
    <w:p w14:paraId="322C5F44" w14:textId="77777777" w:rsidR="006848F9" w:rsidRPr="00B14C4C" w:rsidRDefault="006848F9" w:rsidP="006848F9">
      <w:pPr>
        <w:jc w:val="both"/>
        <w:outlineLvl w:val="0"/>
        <w:rPr>
          <w:color w:val="FF0000"/>
          <w:sz w:val="24"/>
          <w:szCs w:val="24"/>
        </w:rPr>
      </w:pPr>
      <w:r w:rsidRPr="00B14C4C">
        <w:rPr>
          <w:color w:val="FF0000"/>
          <w:sz w:val="24"/>
          <w:szCs w:val="24"/>
        </w:rPr>
        <w:t xml:space="preserve">                                                                                 </w:t>
      </w:r>
    </w:p>
    <w:p w14:paraId="6B4F7E1B" w14:textId="77777777" w:rsidR="00D42B8A" w:rsidRPr="00D42B8A" w:rsidRDefault="00D42B8A">
      <w:pPr>
        <w:spacing w:after="160" w:line="259" w:lineRule="auto"/>
        <w:rPr>
          <w:b/>
          <w:sz w:val="24"/>
          <w:szCs w:val="24"/>
          <w:lang w:eastAsia="ro-RO"/>
        </w:rPr>
      </w:pPr>
      <w:r w:rsidRPr="00D42B8A">
        <w:rPr>
          <w:b/>
          <w:sz w:val="24"/>
          <w:szCs w:val="24"/>
          <w:lang w:eastAsia="ro-RO"/>
        </w:rPr>
        <w:br w:type="page"/>
      </w:r>
    </w:p>
    <w:p w14:paraId="63A5B9CF" w14:textId="77777777" w:rsidR="00B313CD" w:rsidRDefault="00B313CD" w:rsidP="006848F9">
      <w:pPr>
        <w:spacing w:line="276" w:lineRule="auto"/>
        <w:rPr>
          <w:b/>
          <w:sz w:val="24"/>
          <w:szCs w:val="24"/>
          <w:lang w:eastAsia="ro-RO"/>
        </w:rPr>
      </w:pPr>
    </w:p>
    <w:p w14:paraId="67D61888" w14:textId="77777777" w:rsidR="00B313CD" w:rsidRDefault="00B313CD" w:rsidP="006848F9">
      <w:pPr>
        <w:spacing w:line="276" w:lineRule="auto"/>
        <w:rPr>
          <w:b/>
          <w:sz w:val="24"/>
          <w:szCs w:val="24"/>
          <w:lang w:eastAsia="ro-RO"/>
        </w:rPr>
      </w:pPr>
    </w:p>
    <w:p w14:paraId="1B780D8C" w14:textId="77777777" w:rsidR="006848F9" w:rsidRDefault="006848F9" w:rsidP="006848F9">
      <w:pPr>
        <w:spacing w:line="276" w:lineRule="auto"/>
        <w:rPr>
          <w:b/>
          <w:sz w:val="24"/>
          <w:szCs w:val="24"/>
          <w:lang w:eastAsia="ro-RO"/>
        </w:rPr>
      </w:pPr>
      <w:r w:rsidRPr="00D42B8A">
        <w:rPr>
          <w:b/>
          <w:sz w:val="24"/>
          <w:szCs w:val="24"/>
          <w:lang w:eastAsia="ro-RO"/>
        </w:rPr>
        <w:t>CUPRINS</w:t>
      </w:r>
    </w:p>
    <w:p w14:paraId="67AC7C2A" w14:textId="77777777" w:rsidR="00B313CD" w:rsidRPr="00D42B8A" w:rsidRDefault="00B313CD" w:rsidP="006848F9">
      <w:pPr>
        <w:spacing w:line="276" w:lineRule="auto"/>
        <w:rPr>
          <w:b/>
          <w:sz w:val="24"/>
          <w:szCs w:val="24"/>
          <w:lang w:eastAsia="ro-RO"/>
        </w:rPr>
      </w:pPr>
    </w:p>
    <w:p w14:paraId="5F243BF6" w14:textId="77777777" w:rsidR="00295A89" w:rsidRPr="00B313CD" w:rsidRDefault="00FB0B40">
      <w:pPr>
        <w:pStyle w:val="TOC1"/>
        <w:rPr>
          <w:rFonts w:ascii="Times New Roman" w:eastAsiaTheme="minorEastAsia" w:hAnsi="Times New Roman" w:cs="Times New Roman"/>
          <w:b w:val="0"/>
          <w:bCs w:val="0"/>
          <w:i w:val="0"/>
          <w:iCs w:val="0"/>
          <w:noProof/>
          <w:lang w:val="en-GB" w:eastAsia="en-GB"/>
        </w:rPr>
      </w:pPr>
      <w:r w:rsidRPr="00295A89">
        <w:rPr>
          <w:rFonts w:ascii="Times New Roman" w:hAnsi="Times New Roman" w:cs="Times New Roman"/>
          <w:b w:val="0"/>
          <w:bCs w:val="0"/>
          <w:i w:val="0"/>
          <w:iCs w:val="0"/>
          <w:lang w:eastAsia="ro-RO"/>
        </w:rPr>
        <w:fldChar w:fldCharType="begin"/>
      </w:r>
      <w:r w:rsidRPr="00295A89">
        <w:rPr>
          <w:rFonts w:ascii="Times New Roman" w:hAnsi="Times New Roman" w:cs="Times New Roman"/>
          <w:b w:val="0"/>
          <w:bCs w:val="0"/>
          <w:i w:val="0"/>
          <w:iCs w:val="0"/>
          <w:lang w:eastAsia="ro-RO"/>
        </w:rPr>
        <w:instrText xml:space="preserve"> TOC \h \z \t "Lista nivel 1,1,Lista nivel 2,2" </w:instrText>
      </w:r>
      <w:r w:rsidRPr="00295A89">
        <w:rPr>
          <w:rFonts w:ascii="Times New Roman" w:hAnsi="Times New Roman" w:cs="Times New Roman"/>
          <w:b w:val="0"/>
          <w:bCs w:val="0"/>
          <w:i w:val="0"/>
          <w:iCs w:val="0"/>
          <w:lang w:eastAsia="ro-RO"/>
        </w:rPr>
        <w:fldChar w:fldCharType="separate"/>
      </w:r>
      <w:hyperlink w:anchor="_Toc66281654" w:history="1">
        <w:r w:rsidR="00295A89" w:rsidRPr="00B313CD">
          <w:rPr>
            <w:rStyle w:val="Hyperlink"/>
            <w:rFonts w:ascii="Times New Roman" w:eastAsiaTheme="majorEastAsia" w:hAnsi="Times New Roman" w:cs="Times New Roman"/>
            <w:b w:val="0"/>
            <w:bCs w:val="0"/>
            <w:i w:val="0"/>
            <w:iCs w:val="0"/>
            <w:noProof/>
            <w:color w:val="auto"/>
          </w:rPr>
          <w:t>1.</w:t>
        </w:r>
        <w:r w:rsidR="00295A89" w:rsidRPr="00B313CD">
          <w:rPr>
            <w:rFonts w:ascii="Times New Roman" w:eastAsiaTheme="minorEastAsia" w:hAnsi="Times New Roman" w:cs="Times New Roman"/>
            <w:b w:val="0"/>
            <w:bCs w:val="0"/>
            <w:i w:val="0"/>
            <w:iCs w:val="0"/>
            <w:noProof/>
            <w:lang w:val="en-GB" w:eastAsia="en-GB"/>
          </w:rPr>
          <w:tab/>
        </w:r>
        <w:r w:rsidR="00295A89" w:rsidRPr="00B313CD">
          <w:rPr>
            <w:rStyle w:val="Hyperlink"/>
            <w:rFonts w:ascii="Times New Roman" w:eastAsiaTheme="majorEastAsia" w:hAnsi="Times New Roman" w:cs="Times New Roman"/>
            <w:b w:val="0"/>
            <w:bCs w:val="0"/>
            <w:i w:val="0"/>
            <w:iCs w:val="0"/>
            <w:noProof/>
            <w:color w:val="auto"/>
          </w:rPr>
          <w:t>SCOP SPECIFICAŢIE</w:t>
        </w:r>
        <w:r w:rsidR="00295A89" w:rsidRPr="00B313CD">
          <w:rPr>
            <w:rFonts w:ascii="Times New Roman" w:hAnsi="Times New Roman" w:cs="Times New Roman"/>
            <w:b w:val="0"/>
            <w:bCs w:val="0"/>
            <w:i w:val="0"/>
            <w:iCs w:val="0"/>
            <w:noProof/>
            <w:webHidden/>
          </w:rPr>
          <w:tab/>
        </w:r>
        <w:r w:rsidR="005053E3" w:rsidRPr="00B313CD">
          <w:rPr>
            <w:rFonts w:ascii="Times New Roman" w:hAnsi="Times New Roman" w:cs="Times New Roman"/>
            <w:b w:val="0"/>
            <w:bCs w:val="0"/>
            <w:i w:val="0"/>
            <w:iCs w:val="0"/>
            <w:noProof/>
            <w:webHidden/>
          </w:rPr>
          <w:t>4</w:t>
        </w:r>
      </w:hyperlink>
    </w:p>
    <w:p w14:paraId="0C1D2B01" w14:textId="77777777" w:rsidR="00295A89" w:rsidRPr="00B313CD" w:rsidRDefault="0025706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55" w:history="1">
        <w:r w:rsidR="00295A89" w:rsidRPr="00B313CD">
          <w:rPr>
            <w:rStyle w:val="Hyperlink"/>
            <w:rFonts w:ascii="Times New Roman" w:eastAsiaTheme="majorEastAsia" w:hAnsi="Times New Roman" w:cs="Times New Roman"/>
            <w:b w:val="0"/>
            <w:bCs w:val="0"/>
            <w:noProof/>
            <w:color w:val="auto"/>
            <w:sz w:val="24"/>
            <w:szCs w:val="24"/>
          </w:rPr>
          <w:t>1.1.</w:t>
        </w:r>
        <w:r w:rsidR="00295A89" w:rsidRPr="00B313CD">
          <w:rPr>
            <w:rFonts w:ascii="Times New Roman" w:eastAsiaTheme="minorEastAsia" w:hAnsi="Times New Roman" w:cs="Times New Roman"/>
            <w:b w:val="0"/>
            <w:bCs w:val="0"/>
            <w:noProof/>
            <w:sz w:val="24"/>
            <w:szCs w:val="24"/>
            <w:lang w:val="en-GB" w:eastAsia="en-GB"/>
          </w:rPr>
          <w:tab/>
        </w:r>
        <w:r w:rsidR="00295A89" w:rsidRPr="00B313CD">
          <w:rPr>
            <w:rStyle w:val="Hyperlink"/>
            <w:rFonts w:ascii="Times New Roman" w:eastAsiaTheme="majorEastAsia" w:hAnsi="Times New Roman" w:cs="Times New Roman"/>
            <w:b w:val="0"/>
            <w:bCs w:val="0"/>
            <w:noProof/>
            <w:color w:val="auto"/>
            <w:sz w:val="24"/>
            <w:szCs w:val="24"/>
          </w:rPr>
          <w:t>Scop</w:t>
        </w:r>
        <w:r w:rsidR="00295A89" w:rsidRPr="00B313CD">
          <w:rPr>
            <w:rFonts w:ascii="Times New Roman" w:hAnsi="Times New Roman" w:cs="Times New Roman"/>
            <w:b w:val="0"/>
            <w:bCs w:val="0"/>
            <w:noProof/>
            <w:webHidden/>
            <w:sz w:val="24"/>
            <w:szCs w:val="24"/>
          </w:rPr>
          <w:tab/>
        </w:r>
        <w:r w:rsidR="00295A89" w:rsidRPr="00B313CD">
          <w:rPr>
            <w:rFonts w:ascii="Times New Roman" w:hAnsi="Times New Roman" w:cs="Times New Roman"/>
            <w:b w:val="0"/>
            <w:bCs w:val="0"/>
            <w:noProof/>
            <w:webHidden/>
            <w:sz w:val="24"/>
            <w:szCs w:val="24"/>
          </w:rPr>
          <w:fldChar w:fldCharType="begin"/>
        </w:r>
        <w:r w:rsidR="00295A89" w:rsidRPr="00B313CD">
          <w:rPr>
            <w:rFonts w:ascii="Times New Roman" w:hAnsi="Times New Roman" w:cs="Times New Roman"/>
            <w:b w:val="0"/>
            <w:bCs w:val="0"/>
            <w:noProof/>
            <w:webHidden/>
            <w:sz w:val="24"/>
            <w:szCs w:val="24"/>
          </w:rPr>
          <w:instrText xml:space="preserve"> PAGEREF _Toc66281655 \h </w:instrText>
        </w:r>
        <w:r w:rsidR="00295A89" w:rsidRPr="00B313CD">
          <w:rPr>
            <w:rFonts w:ascii="Times New Roman" w:hAnsi="Times New Roman" w:cs="Times New Roman"/>
            <w:b w:val="0"/>
            <w:bCs w:val="0"/>
            <w:noProof/>
            <w:webHidden/>
            <w:sz w:val="24"/>
            <w:szCs w:val="24"/>
          </w:rPr>
        </w:r>
        <w:r w:rsidR="00295A89" w:rsidRPr="00B313CD">
          <w:rPr>
            <w:rFonts w:ascii="Times New Roman" w:hAnsi="Times New Roman" w:cs="Times New Roman"/>
            <w:b w:val="0"/>
            <w:bCs w:val="0"/>
            <w:noProof/>
            <w:webHidden/>
            <w:sz w:val="24"/>
            <w:szCs w:val="24"/>
          </w:rPr>
          <w:fldChar w:fldCharType="separate"/>
        </w:r>
        <w:r w:rsidR="00CC7FA3">
          <w:rPr>
            <w:rFonts w:ascii="Times New Roman" w:hAnsi="Times New Roman" w:cs="Times New Roman"/>
            <w:b w:val="0"/>
            <w:bCs w:val="0"/>
            <w:noProof/>
            <w:webHidden/>
            <w:sz w:val="24"/>
            <w:szCs w:val="24"/>
          </w:rPr>
          <w:t>4</w:t>
        </w:r>
        <w:r w:rsidR="00295A89" w:rsidRPr="00B313CD">
          <w:rPr>
            <w:rFonts w:ascii="Times New Roman" w:hAnsi="Times New Roman" w:cs="Times New Roman"/>
            <w:b w:val="0"/>
            <w:bCs w:val="0"/>
            <w:noProof/>
            <w:webHidden/>
            <w:sz w:val="24"/>
            <w:szCs w:val="24"/>
          </w:rPr>
          <w:fldChar w:fldCharType="end"/>
        </w:r>
      </w:hyperlink>
    </w:p>
    <w:p w14:paraId="560788A6" w14:textId="77777777" w:rsidR="00295A89" w:rsidRPr="00B313CD" w:rsidRDefault="0025706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56" w:history="1">
        <w:r w:rsidR="00295A89" w:rsidRPr="00B313CD">
          <w:rPr>
            <w:rStyle w:val="Hyperlink"/>
            <w:rFonts w:ascii="Times New Roman" w:eastAsiaTheme="majorEastAsia" w:hAnsi="Times New Roman" w:cs="Times New Roman"/>
            <w:b w:val="0"/>
            <w:bCs w:val="0"/>
            <w:noProof/>
            <w:color w:val="auto"/>
            <w:sz w:val="24"/>
            <w:szCs w:val="24"/>
          </w:rPr>
          <w:t>1.2.</w:t>
        </w:r>
        <w:r w:rsidR="00295A89" w:rsidRPr="00B313CD">
          <w:rPr>
            <w:rFonts w:ascii="Times New Roman" w:eastAsiaTheme="minorEastAsia" w:hAnsi="Times New Roman" w:cs="Times New Roman"/>
            <w:b w:val="0"/>
            <w:bCs w:val="0"/>
            <w:noProof/>
            <w:sz w:val="24"/>
            <w:szCs w:val="24"/>
            <w:lang w:val="en-GB" w:eastAsia="en-GB"/>
          </w:rPr>
          <w:tab/>
        </w:r>
        <w:r w:rsidR="00295A89" w:rsidRPr="00B313CD">
          <w:rPr>
            <w:rStyle w:val="Hyperlink"/>
            <w:rFonts w:ascii="Times New Roman" w:eastAsiaTheme="majorEastAsia" w:hAnsi="Times New Roman" w:cs="Times New Roman"/>
            <w:b w:val="0"/>
            <w:bCs w:val="0"/>
            <w:noProof/>
            <w:color w:val="auto"/>
            <w:sz w:val="24"/>
            <w:szCs w:val="24"/>
          </w:rPr>
          <w:t>Destinația produsului</w:t>
        </w:r>
        <w:r w:rsidR="00295A89" w:rsidRPr="00B313CD">
          <w:rPr>
            <w:rFonts w:ascii="Times New Roman" w:hAnsi="Times New Roman" w:cs="Times New Roman"/>
            <w:b w:val="0"/>
            <w:bCs w:val="0"/>
            <w:noProof/>
            <w:webHidden/>
            <w:sz w:val="24"/>
            <w:szCs w:val="24"/>
          </w:rPr>
          <w:tab/>
        </w:r>
        <w:r w:rsidR="00295A89" w:rsidRPr="00B313CD">
          <w:rPr>
            <w:rFonts w:ascii="Times New Roman" w:hAnsi="Times New Roman" w:cs="Times New Roman"/>
            <w:b w:val="0"/>
            <w:bCs w:val="0"/>
            <w:noProof/>
            <w:webHidden/>
            <w:sz w:val="24"/>
            <w:szCs w:val="24"/>
          </w:rPr>
          <w:fldChar w:fldCharType="begin"/>
        </w:r>
        <w:r w:rsidR="00295A89" w:rsidRPr="00B313CD">
          <w:rPr>
            <w:rFonts w:ascii="Times New Roman" w:hAnsi="Times New Roman" w:cs="Times New Roman"/>
            <w:b w:val="0"/>
            <w:bCs w:val="0"/>
            <w:noProof/>
            <w:webHidden/>
            <w:sz w:val="24"/>
            <w:szCs w:val="24"/>
          </w:rPr>
          <w:instrText xml:space="preserve"> PAGEREF _Toc66281656 \h </w:instrText>
        </w:r>
        <w:r w:rsidR="00295A89" w:rsidRPr="00B313CD">
          <w:rPr>
            <w:rFonts w:ascii="Times New Roman" w:hAnsi="Times New Roman" w:cs="Times New Roman"/>
            <w:b w:val="0"/>
            <w:bCs w:val="0"/>
            <w:noProof/>
            <w:webHidden/>
            <w:sz w:val="24"/>
            <w:szCs w:val="24"/>
          </w:rPr>
        </w:r>
        <w:r w:rsidR="00295A89" w:rsidRPr="00B313CD">
          <w:rPr>
            <w:rFonts w:ascii="Times New Roman" w:hAnsi="Times New Roman" w:cs="Times New Roman"/>
            <w:b w:val="0"/>
            <w:bCs w:val="0"/>
            <w:noProof/>
            <w:webHidden/>
            <w:sz w:val="24"/>
            <w:szCs w:val="24"/>
          </w:rPr>
          <w:fldChar w:fldCharType="separate"/>
        </w:r>
        <w:r w:rsidR="00CC7FA3">
          <w:rPr>
            <w:rFonts w:ascii="Times New Roman" w:hAnsi="Times New Roman" w:cs="Times New Roman"/>
            <w:b w:val="0"/>
            <w:bCs w:val="0"/>
            <w:noProof/>
            <w:webHidden/>
            <w:sz w:val="24"/>
            <w:szCs w:val="24"/>
          </w:rPr>
          <w:t>4</w:t>
        </w:r>
        <w:r w:rsidR="00295A89" w:rsidRPr="00B313CD">
          <w:rPr>
            <w:rFonts w:ascii="Times New Roman" w:hAnsi="Times New Roman" w:cs="Times New Roman"/>
            <w:b w:val="0"/>
            <w:bCs w:val="0"/>
            <w:noProof/>
            <w:webHidden/>
            <w:sz w:val="24"/>
            <w:szCs w:val="24"/>
          </w:rPr>
          <w:fldChar w:fldCharType="end"/>
        </w:r>
      </w:hyperlink>
    </w:p>
    <w:p w14:paraId="7A12267D" w14:textId="77777777" w:rsidR="00295A89" w:rsidRPr="00B313CD" w:rsidRDefault="0025706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57" w:history="1">
        <w:r w:rsidR="00295A89" w:rsidRPr="00B313CD">
          <w:rPr>
            <w:rStyle w:val="Hyperlink"/>
            <w:rFonts w:ascii="Times New Roman" w:eastAsiaTheme="majorEastAsia" w:hAnsi="Times New Roman" w:cs="Times New Roman"/>
            <w:b w:val="0"/>
            <w:bCs w:val="0"/>
            <w:noProof/>
            <w:color w:val="auto"/>
            <w:sz w:val="24"/>
            <w:szCs w:val="24"/>
          </w:rPr>
          <w:t>1.3.</w:t>
        </w:r>
        <w:r w:rsidR="00295A89" w:rsidRPr="00B313CD">
          <w:rPr>
            <w:rFonts w:ascii="Times New Roman" w:eastAsiaTheme="minorEastAsia" w:hAnsi="Times New Roman" w:cs="Times New Roman"/>
            <w:b w:val="0"/>
            <w:bCs w:val="0"/>
            <w:noProof/>
            <w:sz w:val="24"/>
            <w:szCs w:val="24"/>
            <w:lang w:val="en-GB" w:eastAsia="en-GB"/>
          </w:rPr>
          <w:tab/>
        </w:r>
        <w:r w:rsidR="00295A89" w:rsidRPr="00B313CD">
          <w:rPr>
            <w:rStyle w:val="Hyperlink"/>
            <w:rFonts w:ascii="Times New Roman" w:eastAsiaTheme="majorEastAsia" w:hAnsi="Times New Roman" w:cs="Times New Roman"/>
            <w:b w:val="0"/>
            <w:bCs w:val="0"/>
            <w:noProof/>
            <w:color w:val="auto"/>
            <w:sz w:val="24"/>
            <w:szCs w:val="24"/>
          </w:rPr>
          <w:t>Clasificare</w:t>
        </w:r>
        <w:r w:rsidR="00295A89" w:rsidRPr="00B313CD">
          <w:rPr>
            <w:rFonts w:ascii="Times New Roman" w:hAnsi="Times New Roman" w:cs="Times New Roman"/>
            <w:b w:val="0"/>
            <w:bCs w:val="0"/>
            <w:noProof/>
            <w:webHidden/>
            <w:sz w:val="24"/>
            <w:szCs w:val="24"/>
          </w:rPr>
          <w:tab/>
        </w:r>
        <w:r w:rsidR="00295A89" w:rsidRPr="00B313CD">
          <w:rPr>
            <w:rFonts w:ascii="Times New Roman" w:hAnsi="Times New Roman" w:cs="Times New Roman"/>
            <w:b w:val="0"/>
            <w:bCs w:val="0"/>
            <w:noProof/>
            <w:webHidden/>
            <w:sz w:val="24"/>
            <w:szCs w:val="24"/>
          </w:rPr>
          <w:fldChar w:fldCharType="begin"/>
        </w:r>
        <w:r w:rsidR="00295A89" w:rsidRPr="00B313CD">
          <w:rPr>
            <w:rFonts w:ascii="Times New Roman" w:hAnsi="Times New Roman" w:cs="Times New Roman"/>
            <w:b w:val="0"/>
            <w:bCs w:val="0"/>
            <w:noProof/>
            <w:webHidden/>
            <w:sz w:val="24"/>
            <w:szCs w:val="24"/>
          </w:rPr>
          <w:instrText xml:space="preserve"> PAGEREF _Toc66281657 \h </w:instrText>
        </w:r>
        <w:r w:rsidR="00295A89" w:rsidRPr="00B313CD">
          <w:rPr>
            <w:rFonts w:ascii="Times New Roman" w:hAnsi="Times New Roman" w:cs="Times New Roman"/>
            <w:b w:val="0"/>
            <w:bCs w:val="0"/>
            <w:noProof/>
            <w:webHidden/>
            <w:sz w:val="24"/>
            <w:szCs w:val="24"/>
          </w:rPr>
        </w:r>
        <w:r w:rsidR="00295A89" w:rsidRPr="00B313CD">
          <w:rPr>
            <w:rFonts w:ascii="Times New Roman" w:hAnsi="Times New Roman" w:cs="Times New Roman"/>
            <w:b w:val="0"/>
            <w:bCs w:val="0"/>
            <w:noProof/>
            <w:webHidden/>
            <w:sz w:val="24"/>
            <w:szCs w:val="24"/>
          </w:rPr>
          <w:fldChar w:fldCharType="separate"/>
        </w:r>
        <w:r w:rsidR="00CC7FA3">
          <w:rPr>
            <w:rFonts w:ascii="Times New Roman" w:hAnsi="Times New Roman" w:cs="Times New Roman"/>
            <w:b w:val="0"/>
            <w:bCs w:val="0"/>
            <w:noProof/>
            <w:webHidden/>
            <w:sz w:val="24"/>
            <w:szCs w:val="24"/>
          </w:rPr>
          <w:t>4</w:t>
        </w:r>
        <w:r w:rsidR="00295A89" w:rsidRPr="00B313CD">
          <w:rPr>
            <w:rFonts w:ascii="Times New Roman" w:hAnsi="Times New Roman" w:cs="Times New Roman"/>
            <w:b w:val="0"/>
            <w:bCs w:val="0"/>
            <w:noProof/>
            <w:webHidden/>
            <w:sz w:val="24"/>
            <w:szCs w:val="24"/>
          </w:rPr>
          <w:fldChar w:fldCharType="end"/>
        </w:r>
      </w:hyperlink>
    </w:p>
    <w:p w14:paraId="255B6F9D" w14:textId="77777777" w:rsidR="00295A89" w:rsidRPr="00B313CD" w:rsidRDefault="0025706E">
      <w:pPr>
        <w:pStyle w:val="TOC1"/>
        <w:rPr>
          <w:rFonts w:ascii="Times New Roman" w:eastAsiaTheme="minorEastAsia" w:hAnsi="Times New Roman" w:cs="Times New Roman"/>
          <w:b w:val="0"/>
          <w:bCs w:val="0"/>
          <w:i w:val="0"/>
          <w:iCs w:val="0"/>
          <w:noProof/>
          <w:lang w:val="en-GB" w:eastAsia="en-GB"/>
        </w:rPr>
      </w:pPr>
      <w:hyperlink w:anchor="_Toc66281658" w:history="1">
        <w:r w:rsidR="00295A89" w:rsidRPr="00B313CD">
          <w:rPr>
            <w:rStyle w:val="Hyperlink"/>
            <w:rFonts w:ascii="Times New Roman" w:eastAsiaTheme="majorEastAsia" w:hAnsi="Times New Roman" w:cs="Times New Roman"/>
            <w:b w:val="0"/>
            <w:bCs w:val="0"/>
            <w:i w:val="0"/>
            <w:iCs w:val="0"/>
            <w:noProof/>
            <w:color w:val="auto"/>
          </w:rPr>
          <w:t>2.</w:t>
        </w:r>
        <w:r w:rsidR="00295A89" w:rsidRPr="00B313CD">
          <w:rPr>
            <w:rFonts w:ascii="Times New Roman" w:eastAsiaTheme="minorEastAsia" w:hAnsi="Times New Roman" w:cs="Times New Roman"/>
            <w:b w:val="0"/>
            <w:bCs w:val="0"/>
            <w:i w:val="0"/>
            <w:iCs w:val="0"/>
            <w:noProof/>
            <w:lang w:val="en-GB" w:eastAsia="en-GB"/>
          </w:rPr>
          <w:tab/>
        </w:r>
        <w:r w:rsidR="00295A89" w:rsidRPr="00B313CD">
          <w:rPr>
            <w:rStyle w:val="Hyperlink"/>
            <w:rFonts w:ascii="Times New Roman" w:eastAsiaTheme="majorEastAsia" w:hAnsi="Times New Roman" w:cs="Times New Roman"/>
            <w:b w:val="0"/>
            <w:bCs w:val="0"/>
            <w:i w:val="0"/>
            <w:iCs w:val="0"/>
            <w:noProof/>
            <w:color w:val="auto"/>
          </w:rPr>
          <w:t>DOCUMENTE DE REFERINŢĂ</w:t>
        </w:r>
        <w:r w:rsidR="00295A89" w:rsidRPr="00B313CD">
          <w:rPr>
            <w:rFonts w:ascii="Times New Roman" w:hAnsi="Times New Roman" w:cs="Times New Roman"/>
            <w:b w:val="0"/>
            <w:bCs w:val="0"/>
            <w:i w:val="0"/>
            <w:iCs w:val="0"/>
            <w:noProof/>
            <w:webHidden/>
          </w:rPr>
          <w:tab/>
        </w:r>
        <w:r w:rsidR="00295A89" w:rsidRPr="00B313CD">
          <w:rPr>
            <w:rFonts w:ascii="Times New Roman" w:hAnsi="Times New Roman" w:cs="Times New Roman"/>
            <w:b w:val="0"/>
            <w:bCs w:val="0"/>
            <w:i w:val="0"/>
            <w:iCs w:val="0"/>
            <w:noProof/>
            <w:webHidden/>
          </w:rPr>
          <w:fldChar w:fldCharType="begin"/>
        </w:r>
        <w:r w:rsidR="00295A89" w:rsidRPr="00B313CD">
          <w:rPr>
            <w:rFonts w:ascii="Times New Roman" w:hAnsi="Times New Roman" w:cs="Times New Roman"/>
            <w:b w:val="0"/>
            <w:bCs w:val="0"/>
            <w:i w:val="0"/>
            <w:iCs w:val="0"/>
            <w:noProof/>
            <w:webHidden/>
          </w:rPr>
          <w:instrText xml:space="preserve"> PAGEREF _Toc66281658 \h </w:instrText>
        </w:r>
        <w:r w:rsidR="00295A89" w:rsidRPr="00B313CD">
          <w:rPr>
            <w:rFonts w:ascii="Times New Roman" w:hAnsi="Times New Roman" w:cs="Times New Roman"/>
            <w:b w:val="0"/>
            <w:bCs w:val="0"/>
            <w:i w:val="0"/>
            <w:iCs w:val="0"/>
            <w:noProof/>
            <w:webHidden/>
          </w:rPr>
        </w:r>
        <w:r w:rsidR="00295A89" w:rsidRPr="00B313CD">
          <w:rPr>
            <w:rFonts w:ascii="Times New Roman" w:hAnsi="Times New Roman" w:cs="Times New Roman"/>
            <w:b w:val="0"/>
            <w:bCs w:val="0"/>
            <w:i w:val="0"/>
            <w:iCs w:val="0"/>
            <w:noProof/>
            <w:webHidden/>
          </w:rPr>
          <w:fldChar w:fldCharType="separate"/>
        </w:r>
        <w:r w:rsidR="00CC7FA3">
          <w:rPr>
            <w:rFonts w:ascii="Times New Roman" w:hAnsi="Times New Roman" w:cs="Times New Roman"/>
            <w:b w:val="0"/>
            <w:bCs w:val="0"/>
            <w:i w:val="0"/>
            <w:iCs w:val="0"/>
            <w:noProof/>
            <w:webHidden/>
          </w:rPr>
          <w:t>5</w:t>
        </w:r>
        <w:r w:rsidR="00295A89" w:rsidRPr="00B313CD">
          <w:rPr>
            <w:rFonts w:ascii="Times New Roman" w:hAnsi="Times New Roman" w:cs="Times New Roman"/>
            <w:b w:val="0"/>
            <w:bCs w:val="0"/>
            <w:i w:val="0"/>
            <w:iCs w:val="0"/>
            <w:noProof/>
            <w:webHidden/>
          </w:rPr>
          <w:fldChar w:fldCharType="end"/>
        </w:r>
      </w:hyperlink>
    </w:p>
    <w:p w14:paraId="3FD5AA95" w14:textId="77777777" w:rsidR="00295A89" w:rsidRPr="00B313CD" w:rsidRDefault="0025706E">
      <w:pPr>
        <w:pStyle w:val="TOC1"/>
        <w:rPr>
          <w:rFonts w:ascii="Times New Roman" w:eastAsiaTheme="minorEastAsia" w:hAnsi="Times New Roman" w:cs="Times New Roman"/>
          <w:b w:val="0"/>
          <w:bCs w:val="0"/>
          <w:i w:val="0"/>
          <w:iCs w:val="0"/>
          <w:noProof/>
          <w:lang w:val="en-GB" w:eastAsia="en-GB"/>
        </w:rPr>
      </w:pPr>
      <w:hyperlink w:anchor="_Toc66281659" w:history="1">
        <w:r w:rsidR="00295A89" w:rsidRPr="00B313CD">
          <w:rPr>
            <w:rStyle w:val="Hyperlink"/>
            <w:rFonts w:ascii="Times New Roman" w:eastAsiaTheme="majorEastAsia" w:hAnsi="Times New Roman" w:cs="Times New Roman"/>
            <w:b w:val="0"/>
            <w:bCs w:val="0"/>
            <w:i w:val="0"/>
            <w:iCs w:val="0"/>
            <w:noProof/>
            <w:color w:val="auto"/>
          </w:rPr>
          <w:t>3.</w:t>
        </w:r>
        <w:r w:rsidR="00295A89" w:rsidRPr="00B313CD">
          <w:rPr>
            <w:rFonts w:ascii="Times New Roman" w:eastAsiaTheme="minorEastAsia" w:hAnsi="Times New Roman" w:cs="Times New Roman"/>
            <w:b w:val="0"/>
            <w:bCs w:val="0"/>
            <w:i w:val="0"/>
            <w:iCs w:val="0"/>
            <w:noProof/>
            <w:lang w:val="en-GB" w:eastAsia="en-GB"/>
          </w:rPr>
          <w:tab/>
        </w:r>
        <w:r w:rsidR="00295A89" w:rsidRPr="00B313CD">
          <w:rPr>
            <w:rStyle w:val="Hyperlink"/>
            <w:rFonts w:ascii="Times New Roman" w:eastAsiaTheme="majorEastAsia" w:hAnsi="Times New Roman" w:cs="Times New Roman"/>
            <w:b w:val="0"/>
            <w:bCs w:val="0"/>
            <w:i w:val="0"/>
            <w:iCs w:val="0"/>
            <w:noProof/>
            <w:color w:val="auto"/>
          </w:rPr>
          <w:t>CERINŢE</w:t>
        </w:r>
        <w:r w:rsidR="00295A89" w:rsidRPr="00B313CD">
          <w:rPr>
            <w:rFonts w:ascii="Times New Roman" w:hAnsi="Times New Roman" w:cs="Times New Roman"/>
            <w:b w:val="0"/>
            <w:bCs w:val="0"/>
            <w:i w:val="0"/>
            <w:iCs w:val="0"/>
            <w:noProof/>
            <w:webHidden/>
          </w:rPr>
          <w:tab/>
        </w:r>
        <w:r w:rsidR="00295A89" w:rsidRPr="00B313CD">
          <w:rPr>
            <w:rFonts w:ascii="Times New Roman" w:hAnsi="Times New Roman" w:cs="Times New Roman"/>
            <w:b w:val="0"/>
            <w:bCs w:val="0"/>
            <w:i w:val="0"/>
            <w:iCs w:val="0"/>
            <w:noProof/>
            <w:webHidden/>
          </w:rPr>
          <w:fldChar w:fldCharType="begin"/>
        </w:r>
        <w:r w:rsidR="00295A89" w:rsidRPr="00B313CD">
          <w:rPr>
            <w:rFonts w:ascii="Times New Roman" w:hAnsi="Times New Roman" w:cs="Times New Roman"/>
            <w:b w:val="0"/>
            <w:bCs w:val="0"/>
            <w:i w:val="0"/>
            <w:iCs w:val="0"/>
            <w:noProof/>
            <w:webHidden/>
          </w:rPr>
          <w:instrText xml:space="preserve"> PAGEREF _Toc66281659 \h </w:instrText>
        </w:r>
        <w:r w:rsidR="00295A89" w:rsidRPr="00B313CD">
          <w:rPr>
            <w:rFonts w:ascii="Times New Roman" w:hAnsi="Times New Roman" w:cs="Times New Roman"/>
            <w:b w:val="0"/>
            <w:bCs w:val="0"/>
            <w:i w:val="0"/>
            <w:iCs w:val="0"/>
            <w:noProof/>
            <w:webHidden/>
          </w:rPr>
        </w:r>
        <w:r w:rsidR="00295A89" w:rsidRPr="00B313CD">
          <w:rPr>
            <w:rFonts w:ascii="Times New Roman" w:hAnsi="Times New Roman" w:cs="Times New Roman"/>
            <w:b w:val="0"/>
            <w:bCs w:val="0"/>
            <w:i w:val="0"/>
            <w:iCs w:val="0"/>
            <w:noProof/>
            <w:webHidden/>
          </w:rPr>
          <w:fldChar w:fldCharType="separate"/>
        </w:r>
        <w:r w:rsidR="00CC7FA3">
          <w:rPr>
            <w:rFonts w:ascii="Times New Roman" w:hAnsi="Times New Roman" w:cs="Times New Roman"/>
            <w:b w:val="0"/>
            <w:bCs w:val="0"/>
            <w:i w:val="0"/>
            <w:iCs w:val="0"/>
            <w:noProof/>
            <w:webHidden/>
          </w:rPr>
          <w:t>6</w:t>
        </w:r>
        <w:r w:rsidR="00295A89" w:rsidRPr="00B313CD">
          <w:rPr>
            <w:rFonts w:ascii="Times New Roman" w:hAnsi="Times New Roman" w:cs="Times New Roman"/>
            <w:b w:val="0"/>
            <w:bCs w:val="0"/>
            <w:i w:val="0"/>
            <w:iCs w:val="0"/>
            <w:noProof/>
            <w:webHidden/>
          </w:rPr>
          <w:fldChar w:fldCharType="end"/>
        </w:r>
      </w:hyperlink>
    </w:p>
    <w:p w14:paraId="02FDFA16" w14:textId="77777777" w:rsidR="00295A89" w:rsidRPr="00B313CD" w:rsidRDefault="0025706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0" w:history="1">
        <w:r w:rsidR="00295A89" w:rsidRPr="00B313CD">
          <w:rPr>
            <w:rStyle w:val="Hyperlink"/>
            <w:rFonts w:ascii="Times New Roman" w:eastAsiaTheme="majorEastAsia" w:hAnsi="Times New Roman" w:cs="Times New Roman"/>
            <w:b w:val="0"/>
            <w:bCs w:val="0"/>
            <w:noProof/>
            <w:color w:val="auto"/>
            <w:sz w:val="24"/>
            <w:szCs w:val="24"/>
          </w:rPr>
          <w:t>3.1.</w:t>
        </w:r>
        <w:r w:rsidR="00295A89" w:rsidRPr="00B313CD">
          <w:rPr>
            <w:rFonts w:ascii="Times New Roman" w:eastAsiaTheme="minorEastAsia" w:hAnsi="Times New Roman" w:cs="Times New Roman"/>
            <w:b w:val="0"/>
            <w:bCs w:val="0"/>
            <w:noProof/>
            <w:sz w:val="24"/>
            <w:szCs w:val="24"/>
            <w:lang w:val="en-GB" w:eastAsia="en-GB"/>
          </w:rPr>
          <w:tab/>
        </w:r>
        <w:r w:rsidR="00295A89" w:rsidRPr="00B313CD">
          <w:rPr>
            <w:rStyle w:val="Hyperlink"/>
            <w:rFonts w:ascii="Times New Roman" w:eastAsiaTheme="majorEastAsia" w:hAnsi="Times New Roman" w:cs="Times New Roman"/>
            <w:b w:val="0"/>
            <w:bCs w:val="0"/>
            <w:noProof/>
            <w:color w:val="auto"/>
            <w:sz w:val="24"/>
            <w:szCs w:val="24"/>
          </w:rPr>
          <w:t>Cerințe privind configurația produsului</w:t>
        </w:r>
        <w:r w:rsidR="00295A89" w:rsidRPr="00B313CD">
          <w:rPr>
            <w:rFonts w:ascii="Times New Roman" w:hAnsi="Times New Roman" w:cs="Times New Roman"/>
            <w:b w:val="0"/>
            <w:bCs w:val="0"/>
            <w:noProof/>
            <w:webHidden/>
            <w:sz w:val="24"/>
            <w:szCs w:val="24"/>
          </w:rPr>
          <w:tab/>
        </w:r>
        <w:r w:rsidR="00295A89" w:rsidRPr="00B313CD">
          <w:rPr>
            <w:rFonts w:ascii="Times New Roman" w:hAnsi="Times New Roman" w:cs="Times New Roman"/>
            <w:b w:val="0"/>
            <w:bCs w:val="0"/>
            <w:noProof/>
            <w:webHidden/>
            <w:sz w:val="24"/>
            <w:szCs w:val="24"/>
          </w:rPr>
          <w:fldChar w:fldCharType="begin"/>
        </w:r>
        <w:r w:rsidR="00295A89" w:rsidRPr="00B313CD">
          <w:rPr>
            <w:rFonts w:ascii="Times New Roman" w:hAnsi="Times New Roman" w:cs="Times New Roman"/>
            <w:b w:val="0"/>
            <w:bCs w:val="0"/>
            <w:noProof/>
            <w:webHidden/>
            <w:sz w:val="24"/>
            <w:szCs w:val="24"/>
          </w:rPr>
          <w:instrText xml:space="preserve"> PAGEREF _Toc66281660 \h </w:instrText>
        </w:r>
        <w:r w:rsidR="00295A89" w:rsidRPr="00B313CD">
          <w:rPr>
            <w:rFonts w:ascii="Times New Roman" w:hAnsi="Times New Roman" w:cs="Times New Roman"/>
            <w:b w:val="0"/>
            <w:bCs w:val="0"/>
            <w:noProof/>
            <w:webHidden/>
            <w:sz w:val="24"/>
            <w:szCs w:val="24"/>
          </w:rPr>
        </w:r>
        <w:r w:rsidR="00295A89" w:rsidRPr="00B313CD">
          <w:rPr>
            <w:rFonts w:ascii="Times New Roman" w:hAnsi="Times New Roman" w:cs="Times New Roman"/>
            <w:b w:val="0"/>
            <w:bCs w:val="0"/>
            <w:noProof/>
            <w:webHidden/>
            <w:sz w:val="24"/>
            <w:szCs w:val="24"/>
          </w:rPr>
          <w:fldChar w:fldCharType="separate"/>
        </w:r>
        <w:r w:rsidR="00CC7FA3">
          <w:rPr>
            <w:rFonts w:ascii="Times New Roman" w:hAnsi="Times New Roman" w:cs="Times New Roman"/>
            <w:b w:val="0"/>
            <w:bCs w:val="0"/>
            <w:noProof/>
            <w:webHidden/>
            <w:sz w:val="24"/>
            <w:szCs w:val="24"/>
          </w:rPr>
          <w:t>6</w:t>
        </w:r>
        <w:r w:rsidR="00295A89" w:rsidRPr="00B313CD">
          <w:rPr>
            <w:rFonts w:ascii="Times New Roman" w:hAnsi="Times New Roman" w:cs="Times New Roman"/>
            <w:b w:val="0"/>
            <w:bCs w:val="0"/>
            <w:noProof/>
            <w:webHidden/>
            <w:sz w:val="24"/>
            <w:szCs w:val="24"/>
          </w:rPr>
          <w:fldChar w:fldCharType="end"/>
        </w:r>
      </w:hyperlink>
    </w:p>
    <w:p w14:paraId="646FDD4E" w14:textId="77777777" w:rsidR="00295A89" w:rsidRPr="00B313CD" w:rsidRDefault="0025706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1" w:history="1">
        <w:r w:rsidR="00295A89" w:rsidRPr="00B313CD">
          <w:rPr>
            <w:rStyle w:val="Hyperlink"/>
            <w:rFonts w:ascii="Times New Roman" w:eastAsiaTheme="majorEastAsia" w:hAnsi="Times New Roman" w:cs="Times New Roman"/>
            <w:b w:val="0"/>
            <w:bCs w:val="0"/>
            <w:noProof/>
            <w:color w:val="auto"/>
            <w:sz w:val="24"/>
            <w:szCs w:val="24"/>
          </w:rPr>
          <w:t>3.2.</w:t>
        </w:r>
        <w:r w:rsidR="00295A89" w:rsidRPr="00B313CD">
          <w:rPr>
            <w:rFonts w:ascii="Times New Roman" w:eastAsiaTheme="minorEastAsia" w:hAnsi="Times New Roman" w:cs="Times New Roman"/>
            <w:b w:val="0"/>
            <w:bCs w:val="0"/>
            <w:noProof/>
            <w:sz w:val="24"/>
            <w:szCs w:val="24"/>
            <w:lang w:val="en-GB" w:eastAsia="en-GB"/>
          </w:rPr>
          <w:tab/>
        </w:r>
        <w:r w:rsidR="00295A89" w:rsidRPr="00B313CD">
          <w:rPr>
            <w:rStyle w:val="Hyperlink"/>
            <w:rFonts w:ascii="Times New Roman" w:eastAsiaTheme="majorEastAsia" w:hAnsi="Times New Roman" w:cs="Times New Roman"/>
            <w:b w:val="0"/>
            <w:bCs w:val="0"/>
            <w:noProof/>
            <w:color w:val="auto"/>
            <w:sz w:val="24"/>
            <w:szCs w:val="24"/>
          </w:rPr>
          <w:t>Cerințe privind caracteristicile generale ale produsului</w:t>
        </w:r>
        <w:r w:rsidR="00295A89" w:rsidRPr="00B313CD">
          <w:rPr>
            <w:rFonts w:ascii="Times New Roman" w:hAnsi="Times New Roman" w:cs="Times New Roman"/>
            <w:b w:val="0"/>
            <w:bCs w:val="0"/>
            <w:noProof/>
            <w:webHidden/>
            <w:sz w:val="24"/>
            <w:szCs w:val="24"/>
          </w:rPr>
          <w:tab/>
        </w:r>
        <w:r w:rsidR="00295A89" w:rsidRPr="00B313CD">
          <w:rPr>
            <w:rFonts w:ascii="Times New Roman" w:hAnsi="Times New Roman" w:cs="Times New Roman"/>
            <w:b w:val="0"/>
            <w:bCs w:val="0"/>
            <w:noProof/>
            <w:webHidden/>
            <w:sz w:val="24"/>
            <w:szCs w:val="24"/>
          </w:rPr>
          <w:fldChar w:fldCharType="begin"/>
        </w:r>
        <w:r w:rsidR="00295A89" w:rsidRPr="00B313CD">
          <w:rPr>
            <w:rFonts w:ascii="Times New Roman" w:hAnsi="Times New Roman" w:cs="Times New Roman"/>
            <w:b w:val="0"/>
            <w:bCs w:val="0"/>
            <w:noProof/>
            <w:webHidden/>
            <w:sz w:val="24"/>
            <w:szCs w:val="24"/>
          </w:rPr>
          <w:instrText xml:space="preserve"> PAGEREF _Toc66281661 \h </w:instrText>
        </w:r>
        <w:r w:rsidR="00295A89" w:rsidRPr="00B313CD">
          <w:rPr>
            <w:rFonts w:ascii="Times New Roman" w:hAnsi="Times New Roman" w:cs="Times New Roman"/>
            <w:b w:val="0"/>
            <w:bCs w:val="0"/>
            <w:noProof/>
            <w:webHidden/>
            <w:sz w:val="24"/>
            <w:szCs w:val="24"/>
          </w:rPr>
        </w:r>
        <w:r w:rsidR="00295A89" w:rsidRPr="00B313CD">
          <w:rPr>
            <w:rFonts w:ascii="Times New Roman" w:hAnsi="Times New Roman" w:cs="Times New Roman"/>
            <w:b w:val="0"/>
            <w:bCs w:val="0"/>
            <w:noProof/>
            <w:webHidden/>
            <w:sz w:val="24"/>
            <w:szCs w:val="24"/>
          </w:rPr>
          <w:fldChar w:fldCharType="separate"/>
        </w:r>
        <w:r w:rsidR="00CC7FA3">
          <w:rPr>
            <w:rFonts w:ascii="Times New Roman" w:hAnsi="Times New Roman" w:cs="Times New Roman"/>
            <w:b w:val="0"/>
            <w:bCs w:val="0"/>
            <w:noProof/>
            <w:webHidden/>
            <w:sz w:val="24"/>
            <w:szCs w:val="24"/>
          </w:rPr>
          <w:t>6</w:t>
        </w:r>
        <w:r w:rsidR="00295A89" w:rsidRPr="00B313CD">
          <w:rPr>
            <w:rFonts w:ascii="Times New Roman" w:hAnsi="Times New Roman" w:cs="Times New Roman"/>
            <w:b w:val="0"/>
            <w:bCs w:val="0"/>
            <w:noProof/>
            <w:webHidden/>
            <w:sz w:val="24"/>
            <w:szCs w:val="24"/>
          </w:rPr>
          <w:fldChar w:fldCharType="end"/>
        </w:r>
      </w:hyperlink>
    </w:p>
    <w:p w14:paraId="3289E5D6" w14:textId="77777777" w:rsidR="00295A89" w:rsidRPr="00B313CD" w:rsidRDefault="0025706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2" w:history="1">
        <w:r w:rsidR="00295A89" w:rsidRPr="00B313CD">
          <w:rPr>
            <w:rStyle w:val="Hyperlink"/>
            <w:rFonts w:ascii="Times New Roman" w:eastAsiaTheme="majorEastAsia" w:hAnsi="Times New Roman" w:cs="Times New Roman"/>
            <w:b w:val="0"/>
            <w:bCs w:val="0"/>
            <w:noProof/>
            <w:color w:val="auto"/>
            <w:sz w:val="24"/>
            <w:szCs w:val="24"/>
          </w:rPr>
          <w:t>3.3.</w:t>
        </w:r>
        <w:r w:rsidR="00295A89" w:rsidRPr="00B313CD">
          <w:rPr>
            <w:rFonts w:ascii="Times New Roman" w:eastAsiaTheme="minorEastAsia" w:hAnsi="Times New Roman" w:cs="Times New Roman"/>
            <w:b w:val="0"/>
            <w:bCs w:val="0"/>
            <w:noProof/>
            <w:sz w:val="24"/>
            <w:szCs w:val="24"/>
            <w:lang w:val="en-GB" w:eastAsia="en-GB"/>
          </w:rPr>
          <w:tab/>
        </w:r>
        <w:r w:rsidR="00295A89" w:rsidRPr="00B313CD">
          <w:rPr>
            <w:rStyle w:val="Hyperlink"/>
            <w:rFonts w:ascii="Times New Roman" w:eastAsiaTheme="majorEastAsia" w:hAnsi="Times New Roman" w:cs="Times New Roman"/>
            <w:b w:val="0"/>
            <w:bCs w:val="0"/>
            <w:noProof/>
            <w:color w:val="auto"/>
            <w:sz w:val="24"/>
            <w:szCs w:val="24"/>
          </w:rPr>
          <w:t xml:space="preserve">Cerințe </w:t>
        </w:r>
        <w:r w:rsidR="005053E3" w:rsidRPr="00B313CD">
          <w:rPr>
            <w:rStyle w:val="Hyperlink"/>
            <w:rFonts w:ascii="Times New Roman" w:eastAsiaTheme="majorEastAsia" w:hAnsi="Times New Roman" w:cs="Times New Roman"/>
            <w:b w:val="0"/>
            <w:bCs w:val="0"/>
            <w:noProof/>
            <w:color w:val="auto"/>
            <w:sz w:val="24"/>
            <w:szCs w:val="24"/>
          </w:rPr>
          <w:t>pentru completul -</w:t>
        </w:r>
        <w:r w:rsidR="00B313CD" w:rsidRPr="00B313CD">
          <w:rPr>
            <w:rStyle w:val="Hyperlink"/>
            <w:rFonts w:ascii="Times New Roman" w:eastAsiaTheme="majorEastAsia" w:hAnsi="Times New Roman" w:cs="Times New Roman"/>
            <w:b w:val="0"/>
            <w:bCs w:val="0"/>
            <w:noProof/>
            <w:color w:val="auto"/>
            <w:sz w:val="24"/>
            <w:szCs w:val="24"/>
          </w:rPr>
          <w:t xml:space="preserve">centrală </w:t>
        </w:r>
        <w:r w:rsidR="007B47AC" w:rsidRPr="00B313CD">
          <w:rPr>
            <w:rStyle w:val="Hyperlink"/>
            <w:rFonts w:ascii="Times New Roman" w:eastAsiaTheme="majorEastAsia" w:hAnsi="Times New Roman" w:cs="Times New Roman"/>
            <w:b w:val="0"/>
            <w:bCs w:val="0"/>
            <w:noProof/>
            <w:color w:val="auto"/>
            <w:sz w:val="24"/>
            <w:szCs w:val="24"/>
          </w:rPr>
          <w:t xml:space="preserve">termică </w:t>
        </w:r>
        <w:r w:rsidR="005053E3" w:rsidRPr="00B313CD">
          <w:rPr>
            <w:rStyle w:val="Hyperlink"/>
            <w:rFonts w:ascii="Times New Roman" w:eastAsiaTheme="majorEastAsia" w:hAnsi="Times New Roman" w:cs="Times New Roman"/>
            <w:b w:val="0"/>
            <w:bCs w:val="0"/>
            <w:noProof/>
            <w:color w:val="auto"/>
            <w:sz w:val="24"/>
            <w:szCs w:val="24"/>
          </w:rPr>
          <w:t>electrică</w:t>
        </w:r>
        <w:r w:rsidR="00295A89" w:rsidRPr="00B313CD">
          <w:rPr>
            <w:rFonts w:ascii="Times New Roman" w:hAnsi="Times New Roman" w:cs="Times New Roman"/>
            <w:b w:val="0"/>
            <w:bCs w:val="0"/>
            <w:noProof/>
            <w:webHidden/>
            <w:sz w:val="24"/>
            <w:szCs w:val="24"/>
          </w:rPr>
          <w:tab/>
        </w:r>
        <w:r w:rsidR="00295A89" w:rsidRPr="00B313CD">
          <w:rPr>
            <w:rFonts w:ascii="Times New Roman" w:hAnsi="Times New Roman" w:cs="Times New Roman"/>
            <w:b w:val="0"/>
            <w:bCs w:val="0"/>
            <w:noProof/>
            <w:webHidden/>
            <w:sz w:val="24"/>
            <w:szCs w:val="24"/>
          </w:rPr>
          <w:fldChar w:fldCharType="begin"/>
        </w:r>
        <w:r w:rsidR="00295A89" w:rsidRPr="00B313CD">
          <w:rPr>
            <w:rFonts w:ascii="Times New Roman" w:hAnsi="Times New Roman" w:cs="Times New Roman"/>
            <w:b w:val="0"/>
            <w:bCs w:val="0"/>
            <w:noProof/>
            <w:webHidden/>
            <w:sz w:val="24"/>
            <w:szCs w:val="24"/>
          </w:rPr>
          <w:instrText xml:space="preserve"> PAGEREF _Toc66281662 \h </w:instrText>
        </w:r>
        <w:r w:rsidR="00295A89" w:rsidRPr="00B313CD">
          <w:rPr>
            <w:rFonts w:ascii="Times New Roman" w:hAnsi="Times New Roman" w:cs="Times New Roman"/>
            <w:b w:val="0"/>
            <w:bCs w:val="0"/>
            <w:noProof/>
            <w:webHidden/>
            <w:sz w:val="24"/>
            <w:szCs w:val="24"/>
          </w:rPr>
        </w:r>
        <w:r w:rsidR="00295A89" w:rsidRPr="00B313CD">
          <w:rPr>
            <w:rFonts w:ascii="Times New Roman" w:hAnsi="Times New Roman" w:cs="Times New Roman"/>
            <w:b w:val="0"/>
            <w:bCs w:val="0"/>
            <w:noProof/>
            <w:webHidden/>
            <w:sz w:val="24"/>
            <w:szCs w:val="24"/>
          </w:rPr>
          <w:fldChar w:fldCharType="separate"/>
        </w:r>
        <w:r w:rsidR="00CC7FA3">
          <w:rPr>
            <w:rFonts w:ascii="Times New Roman" w:hAnsi="Times New Roman" w:cs="Times New Roman"/>
            <w:b w:val="0"/>
            <w:bCs w:val="0"/>
            <w:noProof/>
            <w:webHidden/>
            <w:sz w:val="24"/>
            <w:szCs w:val="24"/>
          </w:rPr>
          <w:t>6</w:t>
        </w:r>
        <w:r w:rsidR="00295A89" w:rsidRPr="00B313CD">
          <w:rPr>
            <w:rFonts w:ascii="Times New Roman" w:hAnsi="Times New Roman" w:cs="Times New Roman"/>
            <w:b w:val="0"/>
            <w:bCs w:val="0"/>
            <w:noProof/>
            <w:webHidden/>
            <w:sz w:val="24"/>
            <w:szCs w:val="24"/>
          </w:rPr>
          <w:fldChar w:fldCharType="end"/>
        </w:r>
      </w:hyperlink>
    </w:p>
    <w:p w14:paraId="6F430DD1" w14:textId="77777777" w:rsidR="00295A89" w:rsidRPr="00B313CD" w:rsidRDefault="0025706E">
      <w:pPr>
        <w:pStyle w:val="TOC2"/>
        <w:tabs>
          <w:tab w:val="left" w:pos="800"/>
          <w:tab w:val="right" w:leader="underscore" w:pos="9912"/>
        </w:tabs>
        <w:rPr>
          <w:rFonts w:ascii="Times New Roman" w:eastAsiaTheme="minorEastAsia" w:hAnsi="Times New Roman" w:cs="Times New Roman"/>
          <w:b w:val="0"/>
          <w:bCs w:val="0"/>
          <w:noProof/>
          <w:sz w:val="24"/>
          <w:szCs w:val="24"/>
          <w:lang w:val="en-GB" w:eastAsia="en-GB"/>
        </w:rPr>
      </w:pPr>
      <w:hyperlink w:anchor="_Toc66281664" w:history="1">
        <w:r w:rsidR="00295A89" w:rsidRPr="00B313CD">
          <w:rPr>
            <w:rStyle w:val="Hyperlink"/>
            <w:rFonts w:ascii="Times New Roman" w:eastAsiaTheme="majorEastAsia" w:hAnsi="Times New Roman" w:cs="Times New Roman"/>
            <w:b w:val="0"/>
            <w:bCs w:val="0"/>
            <w:noProof/>
            <w:color w:val="auto"/>
            <w:sz w:val="24"/>
            <w:szCs w:val="24"/>
          </w:rPr>
          <w:t>3.</w:t>
        </w:r>
        <w:r w:rsidR="00A77BC5">
          <w:rPr>
            <w:rStyle w:val="Hyperlink"/>
            <w:rFonts w:ascii="Times New Roman" w:eastAsiaTheme="majorEastAsia" w:hAnsi="Times New Roman" w:cs="Times New Roman"/>
            <w:b w:val="0"/>
            <w:bCs w:val="0"/>
            <w:noProof/>
            <w:color w:val="auto"/>
            <w:sz w:val="24"/>
            <w:szCs w:val="24"/>
          </w:rPr>
          <w:t>4</w:t>
        </w:r>
        <w:r w:rsidR="00295A89" w:rsidRPr="00B313CD">
          <w:rPr>
            <w:rStyle w:val="Hyperlink"/>
            <w:rFonts w:ascii="Times New Roman" w:eastAsiaTheme="majorEastAsia" w:hAnsi="Times New Roman" w:cs="Times New Roman"/>
            <w:b w:val="0"/>
            <w:bCs w:val="0"/>
            <w:noProof/>
            <w:color w:val="auto"/>
            <w:sz w:val="24"/>
            <w:szCs w:val="24"/>
          </w:rPr>
          <w:t>.</w:t>
        </w:r>
        <w:r w:rsidR="00295A89" w:rsidRPr="00B313CD">
          <w:rPr>
            <w:rFonts w:ascii="Times New Roman" w:eastAsiaTheme="minorEastAsia" w:hAnsi="Times New Roman" w:cs="Times New Roman"/>
            <w:b w:val="0"/>
            <w:bCs w:val="0"/>
            <w:noProof/>
            <w:sz w:val="24"/>
            <w:szCs w:val="24"/>
            <w:lang w:val="en-GB" w:eastAsia="en-GB"/>
          </w:rPr>
          <w:tab/>
        </w:r>
        <w:r w:rsidR="00295A89" w:rsidRPr="00B313CD">
          <w:rPr>
            <w:rStyle w:val="Hyperlink"/>
            <w:rFonts w:ascii="Times New Roman" w:eastAsiaTheme="majorEastAsia" w:hAnsi="Times New Roman" w:cs="Times New Roman"/>
            <w:b w:val="0"/>
            <w:bCs w:val="0"/>
            <w:noProof/>
            <w:color w:val="auto"/>
            <w:sz w:val="24"/>
            <w:szCs w:val="24"/>
          </w:rPr>
          <w:t>Cerințe</w:t>
        </w:r>
        <w:r w:rsidR="007B47AC" w:rsidRPr="00B313CD">
          <w:rPr>
            <w:rStyle w:val="Hyperlink"/>
            <w:rFonts w:ascii="Times New Roman" w:eastAsiaTheme="majorEastAsia" w:hAnsi="Times New Roman" w:cs="Times New Roman"/>
            <w:b w:val="0"/>
            <w:bCs w:val="0"/>
            <w:noProof/>
            <w:color w:val="auto"/>
            <w:sz w:val="24"/>
            <w:szCs w:val="24"/>
          </w:rPr>
          <w:t>-cabluri,</w:t>
        </w:r>
        <w:r w:rsidR="00B313CD" w:rsidRPr="00B313CD">
          <w:rPr>
            <w:rStyle w:val="Hyperlink"/>
            <w:rFonts w:ascii="Times New Roman" w:eastAsiaTheme="majorEastAsia" w:hAnsi="Times New Roman" w:cs="Times New Roman"/>
            <w:b w:val="0"/>
            <w:bCs w:val="0"/>
            <w:noProof/>
            <w:color w:val="auto"/>
            <w:sz w:val="24"/>
            <w:szCs w:val="24"/>
          </w:rPr>
          <w:t>siguranțe, fișe/ prize</w:t>
        </w:r>
        <w:r w:rsidR="00295A89" w:rsidRPr="00B313CD">
          <w:rPr>
            <w:rFonts w:ascii="Times New Roman" w:hAnsi="Times New Roman" w:cs="Times New Roman"/>
            <w:b w:val="0"/>
            <w:bCs w:val="0"/>
            <w:noProof/>
            <w:webHidden/>
            <w:sz w:val="24"/>
            <w:szCs w:val="24"/>
          </w:rPr>
          <w:tab/>
        </w:r>
        <w:r w:rsidR="00295A89" w:rsidRPr="00B313CD">
          <w:rPr>
            <w:rFonts w:ascii="Times New Roman" w:hAnsi="Times New Roman" w:cs="Times New Roman"/>
            <w:b w:val="0"/>
            <w:bCs w:val="0"/>
            <w:noProof/>
            <w:webHidden/>
            <w:sz w:val="24"/>
            <w:szCs w:val="24"/>
          </w:rPr>
          <w:fldChar w:fldCharType="begin"/>
        </w:r>
        <w:r w:rsidR="00295A89" w:rsidRPr="00B313CD">
          <w:rPr>
            <w:rFonts w:ascii="Times New Roman" w:hAnsi="Times New Roman" w:cs="Times New Roman"/>
            <w:b w:val="0"/>
            <w:bCs w:val="0"/>
            <w:noProof/>
            <w:webHidden/>
            <w:sz w:val="24"/>
            <w:szCs w:val="24"/>
          </w:rPr>
          <w:instrText xml:space="preserve"> PAGEREF _Toc66281664 \h </w:instrText>
        </w:r>
        <w:r w:rsidR="00295A89" w:rsidRPr="00B313CD">
          <w:rPr>
            <w:rFonts w:ascii="Times New Roman" w:hAnsi="Times New Roman" w:cs="Times New Roman"/>
            <w:b w:val="0"/>
            <w:bCs w:val="0"/>
            <w:noProof/>
            <w:webHidden/>
            <w:sz w:val="24"/>
            <w:szCs w:val="24"/>
          </w:rPr>
        </w:r>
        <w:r w:rsidR="00295A89" w:rsidRPr="00B313CD">
          <w:rPr>
            <w:rFonts w:ascii="Times New Roman" w:hAnsi="Times New Roman" w:cs="Times New Roman"/>
            <w:b w:val="0"/>
            <w:bCs w:val="0"/>
            <w:noProof/>
            <w:webHidden/>
            <w:sz w:val="24"/>
            <w:szCs w:val="24"/>
          </w:rPr>
          <w:fldChar w:fldCharType="separate"/>
        </w:r>
        <w:r w:rsidR="00CC7FA3">
          <w:rPr>
            <w:rFonts w:ascii="Times New Roman" w:hAnsi="Times New Roman" w:cs="Times New Roman"/>
            <w:noProof/>
            <w:webHidden/>
            <w:sz w:val="24"/>
            <w:szCs w:val="24"/>
            <w:lang w:val="en-US"/>
          </w:rPr>
          <w:t>Error! Bookmark not defined.</w:t>
        </w:r>
        <w:r w:rsidR="00295A89" w:rsidRPr="00B313CD">
          <w:rPr>
            <w:rFonts w:ascii="Times New Roman" w:hAnsi="Times New Roman" w:cs="Times New Roman"/>
            <w:b w:val="0"/>
            <w:bCs w:val="0"/>
            <w:noProof/>
            <w:webHidden/>
            <w:sz w:val="24"/>
            <w:szCs w:val="24"/>
          </w:rPr>
          <w:fldChar w:fldCharType="end"/>
        </w:r>
      </w:hyperlink>
    </w:p>
    <w:p w14:paraId="7A760B46" w14:textId="77777777" w:rsidR="00295A89" w:rsidRPr="00B313CD" w:rsidRDefault="0025706E">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0" w:history="1">
        <w:r w:rsidR="00295A89" w:rsidRPr="00B313CD">
          <w:rPr>
            <w:rStyle w:val="Hyperlink"/>
            <w:rFonts w:ascii="Times New Roman" w:eastAsiaTheme="majorEastAsia" w:hAnsi="Times New Roman" w:cs="Times New Roman"/>
            <w:b w:val="0"/>
            <w:bCs w:val="0"/>
            <w:noProof/>
            <w:color w:val="auto"/>
            <w:sz w:val="24"/>
            <w:szCs w:val="24"/>
          </w:rPr>
          <w:t>3.</w:t>
        </w:r>
        <w:r w:rsidR="00A77BC5">
          <w:rPr>
            <w:rStyle w:val="Hyperlink"/>
            <w:rFonts w:ascii="Times New Roman" w:eastAsiaTheme="majorEastAsia" w:hAnsi="Times New Roman" w:cs="Times New Roman"/>
            <w:b w:val="0"/>
            <w:bCs w:val="0"/>
            <w:noProof/>
            <w:color w:val="auto"/>
            <w:sz w:val="24"/>
            <w:szCs w:val="24"/>
          </w:rPr>
          <w:t>5</w:t>
        </w:r>
        <w:r w:rsidR="00295A89" w:rsidRPr="00B313CD">
          <w:rPr>
            <w:rStyle w:val="Hyperlink"/>
            <w:rFonts w:ascii="Times New Roman" w:eastAsiaTheme="majorEastAsia" w:hAnsi="Times New Roman" w:cs="Times New Roman"/>
            <w:b w:val="0"/>
            <w:bCs w:val="0"/>
            <w:noProof/>
            <w:color w:val="auto"/>
            <w:sz w:val="24"/>
            <w:szCs w:val="24"/>
          </w:rPr>
          <w:t>.</w:t>
        </w:r>
        <w:r w:rsidR="00B313CD" w:rsidRPr="00B313CD">
          <w:rPr>
            <w:rFonts w:ascii="Times New Roman" w:eastAsiaTheme="minorEastAsia" w:hAnsi="Times New Roman" w:cs="Times New Roman"/>
            <w:b w:val="0"/>
            <w:bCs w:val="0"/>
            <w:noProof/>
            <w:sz w:val="24"/>
            <w:szCs w:val="24"/>
            <w:lang w:val="en-GB" w:eastAsia="en-GB"/>
          </w:rPr>
          <w:t xml:space="preserve">     </w:t>
        </w:r>
        <w:r w:rsidR="00295A89" w:rsidRPr="00B313CD">
          <w:rPr>
            <w:rStyle w:val="Hyperlink"/>
            <w:rFonts w:ascii="Times New Roman" w:eastAsiaTheme="majorEastAsia" w:hAnsi="Times New Roman" w:cs="Times New Roman"/>
            <w:b w:val="0"/>
            <w:bCs w:val="0"/>
            <w:noProof/>
            <w:color w:val="auto"/>
            <w:sz w:val="24"/>
            <w:szCs w:val="24"/>
          </w:rPr>
          <w:t>Cerințe privind identificarea și marcarea</w:t>
        </w:r>
        <w:r w:rsidR="00295A89" w:rsidRPr="00B313CD">
          <w:rPr>
            <w:rFonts w:ascii="Times New Roman" w:hAnsi="Times New Roman" w:cs="Times New Roman"/>
            <w:b w:val="0"/>
            <w:bCs w:val="0"/>
            <w:noProof/>
            <w:webHidden/>
            <w:sz w:val="24"/>
            <w:szCs w:val="24"/>
          </w:rPr>
          <w:tab/>
        </w:r>
        <w:r w:rsidR="00295A89" w:rsidRPr="00B313CD">
          <w:rPr>
            <w:rFonts w:ascii="Times New Roman" w:hAnsi="Times New Roman" w:cs="Times New Roman"/>
            <w:b w:val="0"/>
            <w:bCs w:val="0"/>
            <w:noProof/>
            <w:webHidden/>
            <w:sz w:val="24"/>
            <w:szCs w:val="24"/>
          </w:rPr>
          <w:fldChar w:fldCharType="begin"/>
        </w:r>
        <w:r w:rsidR="00295A89" w:rsidRPr="00B313CD">
          <w:rPr>
            <w:rFonts w:ascii="Times New Roman" w:hAnsi="Times New Roman" w:cs="Times New Roman"/>
            <w:b w:val="0"/>
            <w:bCs w:val="0"/>
            <w:noProof/>
            <w:webHidden/>
            <w:sz w:val="24"/>
            <w:szCs w:val="24"/>
          </w:rPr>
          <w:instrText xml:space="preserve"> PAGEREF _Toc66281670 \h </w:instrText>
        </w:r>
        <w:r w:rsidR="00295A89" w:rsidRPr="00B313CD">
          <w:rPr>
            <w:rFonts w:ascii="Times New Roman" w:hAnsi="Times New Roman" w:cs="Times New Roman"/>
            <w:b w:val="0"/>
            <w:bCs w:val="0"/>
            <w:noProof/>
            <w:webHidden/>
            <w:sz w:val="24"/>
            <w:szCs w:val="24"/>
          </w:rPr>
        </w:r>
        <w:r w:rsidR="00295A89" w:rsidRPr="00B313CD">
          <w:rPr>
            <w:rFonts w:ascii="Times New Roman" w:hAnsi="Times New Roman" w:cs="Times New Roman"/>
            <w:b w:val="0"/>
            <w:bCs w:val="0"/>
            <w:noProof/>
            <w:webHidden/>
            <w:sz w:val="24"/>
            <w:szCs w:val="24"/>
          </w:rPr>
          <w:fldChar w:fldCharType="separate"/>
        </w:r>
        <w:r w:rsidR="00CC7FA3">
          <w:rPr>
            <w:rFonts w:ascii="Times New Roman" w:hAnsi="Times New Roman" w:cs="Times New Roman"/>
            <w:b w:val="0"/>
            <w:bCs w:val="0"/>
            <w:noProof/>
            <w:webHidden/>
            <w:sz w:val="24"/>
            <w:szCs w:val="24"/>
          </w:rPr>
          <w:t>7</w:t>
        </w:r>
        <w:r w:rsidR="00295A89" w:rsidRPr="00B313CD">
          <w:rPr>
            <w:rFonts w:ascii="Times New Roman" w:hAnsi="Times New Roman" w:cs="Times New Roman"/>
            <w:b w:val="0"/>
            <w:bCs w:val="0"/>
            <w:noProof/>
            <w:webHidden/>
            <w:sz w:val="24"/>
            <w:szCs w:val="24"/>
          </w:rPr>
          <w:fldChar w:fldCharType="end"/>
        </w:r>
      </w:hyperlink>
    </w:p>
    <w:p w14:paraId="1D9B827B" w14:textId="77777777" w:rsidR="00295A89" w:rsidRPr="00B313CD" w:rsidRDefault="0025706E">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1" w:history="1">
        <w:r w:rsidR="00295A89" w:rsidRPr="00B313CD">
          <w:rPr>
            <w:rStyle w:val="Hyperlink"/>
            <w:rFonts w:ascii="Times New Roman" w:eastAsiaTheme="majorEastAsia" w:hAnsi="Times New Roman" w:cs="Times New Roman"/>
            <w:b w:val="0"/>
            <w:bCs w:val="0"/>
            <w:noProof/>
            <w:color w:val="auto"/>
            <w:sz w:val="24"/>
            <w:szCs w:val="24"/>
          </w:rPr>
          <w:t>3.</w:t>
        </w:r>
        <w:r w:rsidR="00A77BC5">
          <w:rPr>
            <w:rStyle w:val="Hyperlink"/>
            <w:rFonts w:ascii="Times New Roman" w:eastAsiaTheme="majorEastAsia" w:hAnsi="Times New Roman" w:cs="Times New Roman"/>
            <w:b w:val="0"/>
            <w:bCs w:val="0"/>
            <w:noProof/>
            <w:color w:val="auto"/>
            <w:sz w:val="24"/>
            <w:szCs w:val="24"/>
          </w:rPr>
          <w:t>6</w:t>
        </w:r>
        <w:r w:rsidR="00295A89" w:rsidRPr="00B313CD">
          <w:rPr>
            <w:rStyle w:val="Hyperlink"/>
            <w:rFonts w:ascii="Times New Roman" w:eastAsiaTheme="majorEastAsia" w:hAnsi="Times New Roman" w:cs="Times New Roman"/>
            <w:b w:val="0"/>
            <w:bCs w:val="0"/>
            <w:noProof/>
            <w:color w:val="auto"/>
            <w:sz w:val="24"/>
            <w:szCs w:val="24"/>
          </w:rPr>
          <w:t>.</w:t>
        </w:r>
        <w:r w:rsidR="00295A89" w:rsidRPr="00B313CD">
          <w:rPr>
            <w:rFonts w:ascii="Times New Roman" w:eastAsiaTheme="minorEastAsia" w:hAnsi="Times New Roman" w:cs="Times New Roman"/>
            <w:b w:val="0"/>
            <w:bCs w:val="0"/>
            <w:noProof/>
            <w:sz w:val="24"/>
            <w:szCs w:val="24"/>
            <w:lang w:val="en-GB" w:eastAsia="en-GB"/>
          </w:rPr>
          <w:tab/>
        </w:r>
        <w:r w:rsidR="00295A89" w:rsidRPr="00B313CD">
          <w:rPr>
            <w:rStyle w:val="Hyperlink"/>
            <w:rFonts w:ascii="Times New Roman" w:eastAsiaTheme="majorEastAsia" w:hAnsi="Times New Roman" w:cs="Times New Roman"/>
            <w:b w:val="0"/>
            <w:bCs w:val="0"/>
            <w:noProof/>
            <w:color w:val="auto"/>
            <w:sz w:val="24"/>
            <w:szCs w:val="24"/>
          </w:rPr>
          <w:t>Cerințe privind transportabilitatea produselor</w:t>
        </w:r>
        <w:r w:rsidR="00295A89" w:rsidRPr="00B313CD">
          <w:rPr>
            <w:rFonts w:ascii="Times New Roman" w:hAnsi="Times New Roman" w:cs="Times New Roman"/>
            <w:b w:val="0"/>
            <w:bCs w:val="0"/>
            <w:noProof/>
            <w:webHidden/>
            <w:sz w:val="24"/>
            <w:szCs w:val="24"/>
          </w:rPr>
          <w:tab/>
        </w:r>
        <w:r w:rsidR="00295A89" w:rsidRPr="00B313CD">
          <w:rPr>
            <w:rFonts w:ascii="Times New Roman" w:hAnsi="Times New Roman" w:cs="Times New Roman"/>
            <w:b w:val="0"/>
            <w:bCs w:val="0"/>
            <w:noProof/>
            <w:webHidden/>
            <w:sz w:val="24"/>
            <w:szCs w:val="24"/>
          </w:rPr>
          <w:fldChar w:fldCharType="begin"/>
        </w:r>
        <w:r w:rsidR="00295A89" w:rsidRPr="00B313CD">
          <w:rPr>
            <w:rFonts w:ascii="Times New Roman" w:hAnsi="Times New Roman" w:cs="Times New Roman"/>
            <w:b w:val="0"/>
            <w:bCs w:val="0"/>
            <w:noProof/>
            <w:webHidden/>
            <w:sz w:val="24"/>
            <w:szCs w:val="24"/>
          </w:rPr>
          <w:instrText xml:space="preserve"> PAGEREF _Toc66281671 \h </w:instrText>
        </w:r>
        <w:r w:rsidR="00295A89" w:rsidRPr="00B313CD">
          <w:rPr>
            <w:rFonts w:ascii="Times New Roman" w:hAnsi="Times New Roman" w:cs="Times New Roman"/>
            <w:b w:val="0"/>
            <w:bCs w:val="0"/>
            <w:noProof/>
            <w:webHidden/>
            <w:sz w:val="24"/>
            <w:szCs w:val="24"/>
          </w:rPr>
        </w:r>
        <w:r w:rsidR="00295A89" w:rsidRPr="00B313CD">
          <w:rPr>
            <w:rFonts w:ascii="Times New Roman" w:hAnsi="Times New Roman" w:cs="Times New Roman"/>
            <w:b w:val="0"/>
            <w:bCs w:val="0"/>
            <w:noProof/>
            <w:webHidden/>
            <w:sz w:val="24"/>
            <w:szCs w:val="24"/>
          </w:rPr>
          <w:fldChar w:fldCharType="separate"/>
        </w:r>
        <w:r w:rsidR="00CC7FA3">
          <w:rPr>
            <w:rFonts w:ascii="Times New Roman" w:hAnsi="Times New Roman" w:cs="Times New Roman"/>
            <w:b w:val="0"/>
            <w:bCs w:val="0"/>
            <w:noProof/>
            <w:webHidden/>
            <w:sz w:val="24"/>
            <w:szCs w:val="24"/>
          </w:rPr>
          <w:t>7</w:t>
        </w:r>
        <w:r w:rsidR="00295A89" w:rsidRPr="00B313CD">
          <w:rPr>
            <w:rFonts w:ascii="Times New Roman" w:hAnsi="Times New Roman" w:cs="Times New Roman"/>
            <w:b w:val="0"/>
            <w:bCs w:val="0"/>
            <w:noProof/>
            <w:webHidden/>
            <w:sz w:val="24"/>
            <w:szCs w:val="24"/>
          </w:rPr>
          <w:fldChar w:fldCharType="end"/>
        </w:r>
      </w:hyperlink>
    </w:p>
    <w:p w14:paraId="71E95A82" w14:textId="77777777" w:rsidR="00295A89" w:rsidRPr="00B313CD" w:rsidRDefault="0025706E">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2" w:history="1">
        <w:r w:rsidR="00295A89" w:rsidRPr="00B313CD">
          <w:rPr>
            <w:rStyle w:val="Hyperlink"/>
            <w:rFonts w:ascii="Times New Roman" w:eastAsiaTheme="majorEastAsia" w:hAnsi="Times New Roman" w:cs="Times New Roman"/>
            <w:b w:val="0"/>
            <w:bCs w:val="0"/>
            <w:noProof/>
            <w:color w:val="auto"/>
            <w:sz w:val="24"/>
            <w:szCs w:val="24"/>
          </w:rPr>
          <w:t>3.</w:t>
        </w:r>
        <w:r w:rsidR="00171DD0">
          <w:rPr>
            <w:rStyle w:val="Hyperlink"/>
            <w:rFonts w:ascii="Times New Roman" w:eastAsiaTheme="majorEastAsia" w:hAnsi="Times New Roman" w:cs="Times New Roman"/>
            <w:b w:val="0"/>
            <w:bCs w:val="0"/>
            <w:noProof/>
            <w:color w:val="auto"/>
            <w:sz w:val="24"/>
            <w:szCs w:val="24"/>
          </w:rPr>
          <w:t>7</w:t>
        </w:r>
        <w:r w:rsidR="00295A89" w:rsidRPr="00B313CD">
          <w:rPr>
            <w:rStyle w:val="Hyperlink"/>
            <w:rFonts w:ascii="Times New Roman" w:eastAsiaTheme="majorEastAsia" w:hAnsi="Times New Roman" w:cs="Times New Roman"/>
            <w:b w:val="0"/>
            <w:bCs w:val="0"/>
            <w:noProof/>
            <w:color w:val="auto"/>
            <w:sz w:val="24"/>
            <w:szCs w:val="24"/>
          </w:rPr>
          <w:t>.</w:t>
        </w:r>
        <w:r w:rsidR="00295A89" w:rsidRPr="00B313CD">
          <w:rPr>
            <w:rFonts w:ascii="Times New Roman" w:eastAsiaTheme="minorEastAsia" w:hAnsi="Times New Roman" w:cs="Times New Roman"/>
            <w:b w:val="0"/>
            <w:bCs w:val="0"/>
            <w:noProof/>
            <w:sz w:val="24"/>
            <w:szCs w:val="24"/>
            <w:lang w:val="en-GB" w:eastAsia="en-GB"/>
          </w:rPr>
          <w:tab/>
        </w:r>
        <w:r w:rsidR="00295A89" w:rsidRPr="00B313CD">
          <w:rPr>
            <w:rStyle w:val="Hyperlink"/>
            <w:rFonts w:ascii="Times New Roman" w:eastAsiaTheme="majorEastAsia" w:hAnsi="Times New Roman" w:cs="Times New Roman"/>
            <w:b w:val="0"/>
            <w:bCs w:val="0"/>
            <w:noProof/>
            <w:color w:val="auto"/>
            <w:sz w:val="24"/>
            <w:szCs w:val="24"/>
          </w:rPr>
          <w:t>Cerințe privind garanția</w:t>
        </w:r>
        <w:r w:rsidR="00295A89" w:rsidRPr="00B313CD">
          <w:rPr>
            <w:rFonts w:ascii="Times New Roman" w:hAnsi="Times New Roman" w:cs="Times New Roman"/>
            <w:b w:val="0"/>
            <w:bCs w:val="0"/>
            <w:noProof/>
            <w:webHidden/>
            <w:sz w:val="24"/>
            <w:szCs w:val="24"/>
          </w:rPr>
          <w:tab/>
        </w:r>
        <w:r w:rsidR="00295A89" w:rsidRPr="00B313CD">
          <w:rPr>
            <w:rFonts w:ascii="Times New Roman" w:hAnsi="Times New Roman" w:cs="Times New Roman"/>
            <w:b w:val="0"/>
            <w:bCs w:val="0"/>
            <w:noProof/>
            <w:webHidden/>
            <w:sz w:val="24"/>
            <w:szCs w:val="24"/>
          </w:rPr>
          <w:fldChar w:fldCharType="begin"/>
        </w:r>
        <w:r w:rsidR="00295A89" w:rsidRPr="00B313CD">
          <w:rPr>
            <w:rFonts w:ascii="Times New Roman" w:hAnsi="Times New Roman" w:cs="Times New Roman"/>
            <w:b w:val="0"/>
            <w:bCs w:val="0"/>
            <w:noProof/>
            <w:webHidden/>
            <w:sz w:val="24"/>
            <w:szCs w:val="24"/>
          </w:rPr>
          <w:instrText xml:space="preserve"> PAGEREF _Toc66281672 \h </w:instrText>
        </w:r>
        <w:r w:rsidR="00295A89" w:rsidRPr="00B313CD">
          <w:rPr>
            <w:rFonts w:ascii="Times New Roman" w:hAnsi="Times New Roman" w:cs="Times New Roman"/>
            <w:b w:val="0"/>
            <w:bCs w:val="0"/>
            <w:noProof/>
            <w:webHidden/>
            <w:sz w:val="24"/>
            <w:szCs w:val="24"/>
          </w:rPr>
        </w:r>
        <w:r w:rsidR="00295A89" w:rsidRPr="00B313CD">
          <w:rPr>
            <w:rFonts w:ascii="Times New Roman" w:hAnsi="Times New Roman" w:cs="Times New Roman"/>
            <w:b w:val="0"/>
            <w:bCs w:val="0"/>
            <w:noProof/>
            <w:webHidden/>
            <w:sz w:val="24"/>
            <w:szCs w:val="24"/>
          </w:rPr>
          <w:fldChar w:fldCharType="separate"/>
        </w:r>
        <w:r w:rsidR="00CC7FA3">
          <w:rPr>
            <w:rFonts w:ascii="Times New Roman" w:hAnsi="Times New Roman" w:cs="Times New Roman"/>
            <w:b w:val="0"/>
            <w:bCs w:val="0"/>
            <w:noProof/>
            <w:webHidden/>
            <w:sz w:val="24"/>
            <w:szCs w:val="24"/>
          </w:rPr>
          <w:t>8</w:t>
        </w:r>
        <w:r w:rsidR="00295A89" w:rsidRPr="00B313CD">
          <w:rPr>
            <w:rFonts w:ascii="Times New Roman" w:hAnsi="Times New Roman" w:cs="Times New Roman"/>
            <w:b w:val="0"/>
            <w:bCs w:val="0"/>
            <w:noProof/>
            <w:webHidden/>
            <w:sz w:val="24"/>
            <w:szCs w:val="24"/>
          </w:rPr>
          <w:fldChar w:fldCharType="end"/>
        </w:r>
      </w:hyperlink>
    </w:p>
    <w:p w14:paraId="2042256A" w14:textId="77777777" w:rsidR="00295A89" w:rsidRPr="00B313CD" w:rsidRDefault="0025706E">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4" w:history="1">
        <w:r w:rsidR="00295A89" w:rsidRPr="00B313CD">
          <w:rPr>
            <w:rStyle w:val="Hyperlink"/>
            <w:rFonts w:ascii="Times New Roman" w:eastAsiaTheme="majorEastAsia" w:hAnsi="Times New Roman" w:cs="Times New Roman"/>
            <w:b w:val="0"/>
            <w:bCs w:val="0"/>
            <w:noProof/>
            <w:color w:val="auto"/>
            <w:sz w:val="24"/>
            <w:szCs w:val="24"/>
          </w:rPr>
          <w:t>3.</w:t>
        </w:r>
        <w:r w:rsidR="00171DD0">
          <w:rPr>
            <w:rStyle w:val="Hyperlink"/>
            <w:rFonts w:ascii="Times New Roman" w:eastAsiaTheme="majorEastAsia" w:hAnsi="Times New Roman" w:cs="Times New Roman"/>
            <w:b w:val="0"/>
            <w:bCs w:val="0"/>
            <w:noProof/>
            <w:color w:val="auto"/>
            <w:sz w:val="24"/>
            <w:szCs w:val="24"/>
          </w:rPr>
          <w:t>8</w:t>
        </w:r>
        <w:r w:rsidR="00295A89" w:rsidRPr="00B313CD">
          <w:rPr>
            <w:rStyle w:val="Hyperlink"/>
            <w:rFonts w:ascii="Times New Roman" w:eastAsiaTheme="majorEastAsia" w:hAnsi="Times New Roman" w:cs="Times New Roman"/>
            <w:b w:val="0"/>
            <w:bCs w:val="0"/>
            <w:noProof/>
            <w:color w:val="auto"/>
            <w:sz w:val="24"/>
            <w:szCs w:val="24"/>
          </w:rPr>
          <w:t>.</w:t>
        </w:r>
        <w:r w:rsidR="00295A89" w:rsidRPr="00B313CD">
          <w:rPr>
            <w:rFonts w:ascii="Times New Roman" w:eastAsiaTheme="minorEastAsia" w:hAnsi="Times New Roman" w:cs="Times New Roman"/>
            <w:b w:val="0"/>
            <w:bCs w:val="0"/>
            <w:noProof/>
            <w:sz w:val="24"/>
            <w:szCs w:val="24"/>
            <w:lang w:val="en-GB" w:eastAsia="en-GB"/>
          </w:rPr>
          <w:tab/>
        </w:r>
        <w:r w:rsidR="00295A89" w:rsidRPr="00B313CD">
          <w:rPr>
            <w:rStyle w:val="Hyperlink"/>
            <w:rFonts w:ascii="Times New Roman" w:eastAsiaTheme="majorEastAsia" w:hAnsi="Times New Roman" w:cs="Times New Roman"/>
            <w:b w:val="0"/>
            <w:bCs w:val="0"/>
            <w:noProof/>
            <w:color w:val="auto"/>
            <w:sz w:val="24"/>
            <w:szCs w:val="24"/>
          </w:rPr>
          <w:t>Cerințe privind recepția produsului</w:t>
        </w:r>
        <w:r w:rsidR="00295A89" w:rsidRPr="00B313CD">
          <w:rPr>
            <w:rFonts w:ascii="Times New Roman" w:hAnsi="Times New Roman" w:cs="Times New Roman"/>
            <w:b w:val="0"/>
            <w:bCs w:val="0"/>
            <w:noProof/>
            <w:webHidden/>
            <w:sz w:val="24"/>
            <w:szCs w:val="24"/>
          </w:rPr>
          <w:tab/>
        </w:r>
        <w:r w:rsidR="00295A89" w:rsidRPr="00B313CD">
          <w:rPr>
            <w:rFonts w:ascii="Times New Roman" w:hAnsi="Times New Roman" w:cs="Times New Roman"/>
            <w:b w:val="0"/>
            <w:bCs w:val="0"/>
            <w:noProof/>
            <w:webHidden/>
            <w:sz w:val="24"/>
            <w:szCs w:val="24"/>
          </w:rPr>
          <w:fldChar w:fldCharType="begin"/>
        </w:r>
        <w:r w:rsidR="00295A89" w:rsidRPr="00B313CD">
          <w:rPr>
            <w:rFonts w:ascii="Times New Roman" w:hAnsi="Times New Roman" w:cs="Times New Roman"/>
            <w:b w:val="0"/>
            <w:bCs w:val="0"/>
            <w:noProof/>
            <w:webHidden/>
            <w:sz w:val="24"/>
            <w:szCs w:val="24"/>
          </w:rPr>
          <w:instrText xml:space="preserve"> PAGEREF _Toc66281674 \h </w:instrText>
        </w:r>
        <w:r w:rsidR="00295A89" w:rsidRPr="00B313CD">
          <w:rPr>
            <w:rFonts w:ascii="Times New Roman" w:hAnsi="Times New Roman" w:cs="Times New Roman"/>
            <w:b w:val="0"/>
            <w:bCs w:val="0"/>
            <w:noProof/>
            <w:webHidden/>
            <w:sz w:val="24"/>
            <w:szCs w:val="24"/>
          </w:rPr>
        </w:r>
        <w:r w:rsidR="00295A89" w:rsidRPr="00B313CD">
          <w:rPr>
            <w:rFonts w:ascii="Times New Roman" w:hAnsi="Times New Roman" w:cs="Times New Roman"/>
            <w:b w:val="0"/>
            <w:bCs w:val="0"/>
            <w:noProof/>
            <w:webHidden/>
            <w:sz w:val="24"/>
            <w:szCs w:val="24"/>
          </w:rPr>
          <w:fldChar w:fldCharType="separate"/>
        </w:r>
        <w:r w:rsidR="00CC7FA3">
          <w:rPr>
            <w:rFonts w:ascii="Times New Roman" w:hAnsi="Times New Roman" w:cs="Times New Roman"/>
            <w:b w:val="0"/>
            <w:bCs w:val="0"/>
            <w:noProof/>
            <w:webHidden/>
            <w:sz w:val="24"/>
            <w:szCs w:val="24"/>
          </w:rPr>
          <w:t>8</w:t>
        </w:r>
        <w:r w:rsidR="00295A89" w:rsidRPr="00B313CD">
          <w:rPr>
            <w:rFonts w:ascii="Times New Roman" w:hAnsi="Times New Roman" w:cs="Times New Roman"/>
            <w:b w:val="0"/>
            <w:bCs w:val="0"/>
            <w:noProof/>
            <w:webHidden/>
            <w:sz w:val="24"/>
            <w:szCs w:val="24"/>
          </w:rPr>
          <w:fldChar w:fldCharType="end"/>
        </w:r>
      </w:hyperlink>
    </w:p>
    <w:p w14:paraId="24A21479" w14:textId="77777777" w:rsidR="00295A89" w:rsidRPr="00295A89" w:rsidRDefault="0025706E">
      <w:pPr>
        <w:pStyle w:val="TOC2"/>
        <w:tabs>
          <w:tab w:val="left" w:pos="1000"/>
          <w:tab w:val="right" w:leader="underscore" w:pos="9912"/>
        </w:tabs>
        <w:rPr>
          <w:rFonts w:ascii="Times New Roman" w:eastAsiaTheme="minorEastAsia" w:hAnsi="Times New Roman" w:cs="Times New Roman"/>
          <w:b w:val="0"/>
          <w:bCs w:val="0"/>
          <w:noProof/>
          <w:sz w:val="24"/>
          <w:szCs w:val="24"/>
          <w:lang w:val="en-GB" w:eastAsia="en-GB"/>
        </w:rPr>
      </w:pPr>
      <w:hyperlink w:anchor="_Toc66281675" w:history="1">
        <w:r w:rsidR="00295A89" w:rsidRPr="00B313CD">
          <w:rPr>
            <w:rStyle w:val="Hyperlink"/>
            <w:rFonts w:ascii="Times New Roman" w:eastAsiaTheme="majorEastAsia" w:hAnsi="Times New Roman" w:cs="Times New Roman"/>
            <w:b w:val="0"/>
            <w:bCs w:val="0"/>
            <w:noProof/>
            <w:color w:val="auto"/>
            <w:sz w:val="24"/>
            <w:szCs w:val="24"/>
          </w:rPr>
          <w:t>3.</w:t>
        </w:r>
        <w:r w:rsidR="00171DD0">
          <w:rPr>
            <w:rStyle w:val="Hyperlink"/>
            <w:rFonts w:ascii="Times New Roman" w:eastAsiaTheme="majorEastAsia" w:hAnsi="Times New Roman" w:cs="Times New Roman"/>
            <w:b w:val="0"/>
            <w:bCs w:val="0"/>
            <w:noProof/>
            <w:color w:val="auto"/>
            <w:sz w:val="24"/>
            <w:szCs w:val="24"/>
          </w:rPr>
          <w:t>9</w:t>
        </w:r>
        <w:r w:rsidR="00295A89" w:rsidRPr="00B313CD">
          <w:rPr>
            <w:rStyle w:val="Hyperlink"/>
            <w:rFonts w:ascii="Times New Roman" w:eastAsiaTheme="majorEastAsia" w:hAnsi="Times New Roman" w:cs="Times New Roman"/>
            <w:b w:val="0"/>
            <w:bCs w:val="0"/>
            <w:noProof/>
            <w:color w:val="auto"/>
            <w:sz w:val="24"/>
            <w:szCs w:val="24"/>
          </w:rPr>
          <w:t>.</w:t>
        </w:r>
        <w:r w:rsidR="00295A89" w:rsidRPr="00B313CD">
          <w:rPr>
            <w:rFonts w:ascii="Times New Roman" w:eastAsiaTheme="minorEastAsia" w:hAnsi="Times New Roman" w:cs="Times New Roman"/>
            <w:b w:val="0"/>
            <w:bCs w:val="0"/>
            <w:noProof/>
            <w:sz w:val="24"/>
            <w:szCs w:val="24"/>
            <w:lang w:val="en-GB" w:eastAsia="en-GB"/>
          </w:rPr>
          <w:tab/>
        </w:r>
        <w:r w:rsidR="00295A89" w:rsidRPr="00B313CD">
          <w:rPr>
            <w:rStyle w:val="Hyperlink"/>
            <w:rFonts w:ascii="Times New Roman" w:eastAsiaTheme="majorEastAsia" w:hAnsi="Times New Roman" w:cs="Times New Roman"/>
            <w:b w:val="0"/>
            <w:bCs w:val="0"/>
            <w:noProof/>
            <w:color w:val="auto"/>
            <w:sz w:val="24"/>
            <w:szCs w:val="24"/>
          </w:rPr>
          <w:t>Cerințe privind instruire personalului</w:t>
        </w:r>
        <w:r w:rsidR="00295A89" w:rsidRPr="00B313CD">
          <w:rPr>
            <w:rFonts w:ascii="Times New Roman" w:hAnsi="Times New Roman" w:cs="Times New Roman"/>
            <w:b w:val="0"/>
            <w:bCs w:val="0"/>
            <w:noProof/>
            <w:webHidden/>
            <w:sz w:val="24"/>
            <w:szCs w:val="24"/>
          </w:rPr>
          <w:tab/>
        </w:r>
        <w:r w:rsidR="00A77BC5">
          <w:rPr>
            <w:rFonts w:ascii="Times New Roman" w:hAnsi="Times New Roman" w:cs="Times New Roman"/>
            <w:b w:val="0"/>
            <w:bCs w:val="0"/>
            <w:noProof/>
            <w:webHidden/>
            <w:sz w:val="24"/>
            <w:szCs w:val="24"/>
          </w:rPr>
          <w:t>9</w:t>
        </w:r>
      </w:hyperlink>
    </w:p>
    <w:p w14:paraId="78F82BF0" w14:textId="77777777" w:rsidR="006848F9" w:rsidRPr="00D42B8A" w:rsidRDefault="00FB0B40" w:rsidP="006848F9">
      <w:pPr>
        <w:spacing w:line="276" w:lineRule="auto"/>
        <w:rPr>
          <w:b/>
          <w:sz w:val="24"/>
          <w:szCs w:val="24"/>
          <w:lang w:eastAsia="ro-RO"/>
        </w:rPr>
      </w:pPr>
      <w:r w:rsidRPr="00295A89">
        <w:rPr>
          <w:sz w:val="24"/>
          <w:szCs w:val="24"/>
          <w:lang w:eastAsia="ro-RO"/>
        </w:rPr>
        <w:fldChar w:fldCharType="end"/>
      </w:r>
    </w:p>
    <w:p w14:paraId="63BA890D" w14:textId="77777777" w:rsidR="006848F9" w:rsidRPr="00D42B8A" w:rsidRDefault="006848F9" w:rsidP="006848F9">
      <w:pPr>
        <w:spacing w:line="360" w:lineRule="auto"/>
        <w:jc w:val="both"/>
        <w:rPr>
          <w:sz w:val="28"/>
          <w:szCs w:val="28"/>
        </w:rPr>
      </w:pPr>
    </w:p>
    <w:p w14:paraId="0628A319" w14:textId="77777777" w:rsidR="006848F9" w:rsidRPr="00D42B8A" w:rsidRDefault="006848F9" w:rsidP="006848F9">
      <w:pPr>
        <w:spacing w:line="360" w:lineRule="auto"/>
        <w:jc w:val="both"/>
        <w:rPr>
          <w:sz w:val="28"/>
          <w:szCs w:val="28"/>
        </w:rPr>
      </w:pPr>
    </w:p>
    <w:p w14:paraId="6005B4B8" w14:textId="77777777" w:rsidR="006848F9" w:rsidRPr="00D42B8A" w:rsidRDefault="006848F9" w:rsidP="006848F9">
      <w:pPr>
        <w:spacing w:line="360" w:lineRule="auto"/>
        <w:jc w:val="both"/>
        <w:rPr>
          <w:sz w:val="28"/>
          <w:szCs w:val="28"/>
        </w:rPr>
      </w:pPr>
    </w:p>
    <w:p w14:paraId="55F2F15A" w14:textId="77777777" w:rsidR="006848F9" w:rsidRPr="00D42B8A" w:rsidRDefault="006848F9" w:rsidP="006848F9">
      <w:pPr>
        <w:spacing w:line="360" w:lineRule="auto"/>
        <w:jc w:val="both"/>
        <w:rPr>
          <w:sz w:val="28"/>
          <w:szCs w:val="28"/>
        </w:rPr>
      </w:pPr>
    </w:p>
    <w:p w14:paraId="6421E2DC" w14:textId="77777777" w:rsidR="00D42B8A" w:rsidRDefault="00D42B8A">
      <w:pPr>
        <w:spacing w:after="160" w:line="259" w:lineRule="auto"/>
        <w:rPr>
          <w:b/>
          <w:sz w:val="24"/>
          <w:szCs w:val="24"/>
        </w:rPr>
      </w:pPr>
      <w:bookmarkStart w:id="1" w:name="_Toc181602680"/>
      <w:bookmarkStart w:id="2" w:name="_Toc269296195"/>
      <w:r>
        <w:rPr>
          <w:b/>
          <w:sz w:val="24"/>
          <w:szCs w:val="24"/>
        </w:rPr>
        <w:br w:type="page"/>
      </w:r>
    </w:p>
    <w:p w14:paraId="0308F19C" w14:textId="77777777" w:rsidR="006848F9" w:rsidRPr="00944B1B" w:rsidRDefault="006848F9" w:rsidP="00FB0B40">
      <w:pPr>
        <w:pStyle w:val="Listanivel1"/>
      </w:pPr>
      <w:bookmarkStart w:id="3" w:name="_Toc66281654"/>
      <w:r w:rsidRPr="00944B1B">
        <w:lastRenderedPageBreak/>
        <w:t>SCOP</w:t>
      </w:r>
      <w:bookmarkEnd w:id="1"/>
      <w:r w:rsidRPr="00944B1B">
        <w:t xml:space="preserve"> SPECIFICAŢIE</w:t>
      </w:r>
      <w:bookmarkEnd w:id="2"/>
      <w:bookmarkEnd w:id="3"/>
    </w:p>
    <w:p w14:paraId="09299F6E" w14:textId="77777777" w:rsidR="006848F9" w:rsidRPr="00944B1B" w:rsidRDefault="006848F9" w:rsidP="00295A89">
      <w:pPr>
        <w:pStyle w:val="Listanivel2"/>
      </w:pPr>
      <w:bookmarkStart w:id="4" w:name="_Toc66281655"/>
      <w:r w:rsidRPr="00944B1B">
        <w:t>Scop</w:t>
      </w:r>
      <w:bookmarkEnd w:id="4"/>
    </w:p>
    <w:p w14:paraId="1CD5E375" w14:textId="77777777" w:rsidR="00B14C4C" w:rsidRPr="00944B1B" w:rsidRDefault="00B14C4C" w:rsidP="00B14C4C">
      <w:pPr>
        <w:tabs>
          <w:tab w:val="left" w:pos="0"/>
        </w:tabs>
        <w:jc w:val="both"/>
        <w:rPr>
          <w:sz w:val="24"/>
          <w:szCs w:val="24"/>
          <w:lang w:val="pt-BR"/>
        </w:rPr>
      </w:pPr>
      <w:bookmarkStart w:id="5" w:name="_Toc66281656"/>
      <w:r w:rsidRPr="00944B1B">
        <w:rPr>
          <w:sz w:val="24"/>
          <w:szCs w:val="24"/>
          <w:lang w:val="pt-BR"/>
        </w:rPr>
        <w:tab/>
        <w:t xml:space="preserve">Prezenta specificaţie stabileşte cerinţele necesare pentru achiziţia </w:t>
      </w:r>
      <w:r w:rsidR="00BC2D48">
        <w:rPr>
          <w:sz w:val="24"/>
          <w:szCs w:val="24"/>
          <w:lang w:val="pt-BR"/>
        </w:rPr>
        <w:t xml:space="preserve">centralelor termice electrice de 12 kw, </w:t>
      </w:r>
      <w:r w:rsidRPr="00944B1B">
        <w:rPr>
          <w:sz w:val="24"/>
          <w:szCs w:val="24"/>
          <w:lang w:val="pt-BR"/>
        </w:rPr>
        <w:t xml:space="preserve"> necesare realizării instalaţiilor de încălzire cu centrală termică electrică în cazărmile:</w:t>
      </w:r>
    </w:p>
    <w:p w14:paraId="5483B538" w14:textId="77777777" w:rsidR="00B14C4C" w:rsidRPr="00944B1B" w:rsidRDefault="00B14C4C" w:rsidP="00B14C4C">
      <w:pPr>
        <w:ind w:right="-18" w:firstLine="360"/>
        <w:jc w:val="both"/>
        <w:rPr>
          <w:sz w:val="24"/>
          <w:szCs w:val="24"/>
          <w:lang w:val="pt-BR"/>
        </w:rPr>
      </w:pPr>
      <w:r w:rsidRPr="00944B1B">
        <w:rPr>
          <w:sz w:val="24"/>
          <w:szCs w:val="24"/>
          <w:lang w:val="pt-BR"/>
        </w:rPr>
        <w:t xml:space="preserve">      - Cazarma 3546 Năvodari Far Roşu Midia,</w:t>
      </w:r>
    </w:p>
    <w:p w14:paraId="5BCBF900" w14:textId="77777777" w:rsidR="00B14C4C" w:rsidRPr="00944B1B" w:rsidRDefault="00B14C4C" w:rsidP="00B14C4C">
      <w:pPr>
        <w:ind w:right="-18" w:firstLine="360"/>
        <w:jc w:val="both"/>
        <w:rPr>
          <w:sz w:val="24"/>
          <w:szCs w:val="24"/>
          <w:lang w:val="pt-BR"/>
        </w:rPr>
      </w:pPr>
      <w:r w:rsidRPr="00944B1B">
        <w:rPr>
          <w:sz w:val="24"/>
          <w:szCs w:val="24"/>
          <w:lang w:val="pt-BR"/>
        </w:rPr>
        <w:tab/>
        <w:t xml:space="preserve">- Cazarma 3546 Năvodari Far Verde Midia, </w:t>
      </w:r>
    </w:p>
    <w:p w14:paraId="3B1C5A74" w14:textId="77777777" w:rsidR="00B14C4C" w:rsidRPr="00944B1B" w:rsidRDefault="00B14C4C" w:rsidP="00B14C4C">
      <w:pPr>
        <w:ind w:right="-18" w:firstLine="360"/>
        <w:jc w:val="both"/>
        <w:rPr>
          <w:sz w:val="24"/>
          <w:szCs w:val="24"/>
          <w:lang w:val="pt-BR"/>
        </w:rPr>
      </w:pPr>
      <w:r w:rsidRPr="00944B1B">
        <w:rPr>
          <w:sz w:val="24"/>
          <w:szCs w:val="24"/>
          <w:lang w:val="pt-BR"/>
        </w:rPr>
        <w:tab/>
        <w:t>- Cazarma 832 Mihai Viteazu, Far Aterizare Gura Portiței,</w:t>
      </w:r>
    </w:p>
    <w:p w14:paraId="49C6EBBB" w14:textId="77777777" w:rsidR="00B14C4C" w:rsidRPr="00944B1B" w:rsidRDefault="00B14C4C" w:rsidP="00B14C4C">
      <w:pPr>
        <w:ind w:right="-18" w:firstLine="360"/>
        <w:jc w:val="both"/>
        <w:rPr>
          <w:sz w:val="24"/>
          <w:szCs w:val="24"/>
          <w:lang w:val="pt-BR"/>
        </w:rPr>
      </w:pPr>
      <w:r w:rsidRPr="00944B1B">
        <w:rPr>
          <w:sz w:val="24"/>
          <w:szCs w:val="24"/>
          <w:lang w:val="pt-BR"/>
        </w:rPr>
        <w:tab/>
        <w:t>- Cazarma 3481 Mangalia Far Roşu,</w:t>
      </w:r>
    </w:p>
    <w:p w14:paraId="6F4E4BBC" w14:textId="77777777" w:rsidR="00B14C4C" w:rsidRPr="00944B1B" w:rsidRDefault="00B14C4C" w:rsidP="00B14C4C">
      <w:pPr>
        <w:ind w:right="-18" w:firstLine="360"/>
        <w:jc w:val="both"/>
        <w:rPr>
          <w:sz w:val="24"/>
          <w:szCs w:val="24"/>
          <w:lang w:val="pt-BR"/>
        </w:rPr>
      </w:pPr>
      <w:r w:rsidRPr="00944B1B">
        <w:rPr>
          <w:sz w:val="24"/>
          <w:szCs w:val="24"/>
          <w:lang w:val="pt-BR"/>
        </w:rPr>
        <w:tab/>
        <w:t>- Cazarma 3481 Mangalia Far Verde,</w:t>
      </w:r>
    </w:p>
    <w:p w14:paraId="29BC4D3B" w14:textId="77777777" w:rsidR="00B14C4C" w:rsidRPr="00944B1B" w:rsidRDefault="00B14C4C" w:rsidP="00B14C4C">
      <w:pPr>
        <w:ind w:right="-18" w:firstLine="360"/>
        <w:jc w:val="both"/>
        <w:rPr>
          <w:sz w:val="24"/>
          <w:szCs w:val="24"/>
          <w:lang w:val="pt-BR"/>
        </w:rPr>
      </w:pPr>
      <w:r w:rsidRPr="00944B1B">
        <w:rPr>
          <w:sz w:val="24"/>
          <w:szCs w:val="24"/>
          <w:lang w:val="pt-BR"/>
        </w:rPr>
        <w:tab/>
        <w:t>- Cazarma 2295 Mangalia Far Aterizare,</w:t>
      </w:r>
    </w:p>
    <w:p w14:paraId="37EB937F" w14:textId="77777777" w:rsidR="00B14C4C" w:rsidRPr="00944B1B" w:rsidRDefault="00B14C4C" w:rsidP="00B14C4C">
      <w:pPr>
        <w:ind w:right="-18" w:firstLine="360"/>
        <w:jc w:val="both"/>
        <w:rPr>
          <w:sz w:val="24"/>
          <w:szCs w:val="24"/>
          <w:lang w:val="pt-BR"/>
        </w:rPr>
      </w:pPr>
      <w:r w:rsidRPr="00944B1B">
        <w:rPr>
          <w:sz w:val="24"/>
          <w:szCs w:val="24"/>
          <w:lang w:val="pt-BR"/>
        </w:rPr>
        <w:tab/>
        <w:t>- Cazarma 3482 Corbu Far Aterizare Midia,</w:t>
      </w:r>
    </w:p>
    <w:p w14:paraId="6386386A" w14:textId="77777777" w:rsidR="00B14C4C" w:rsidRPr="00944B1B" w:rsidRDefault="00B14C4C" w:rsidP="00B14C4C">
      <w:pPr>
        <w:ind w:right="-18" w:firstLine="360"/>
        <w:jc w:val="both"/>
        <w:rPr>
          <w:sz w:val="24"/>
          <w:szCs w:val="24"/>
          <w:lang w:val="pt-BR"/>
        </w:rPr>
      </w:pPr>
      <w:r w:rsidRPr="00944B1B">
        <w:rPr>
          <w:sz w:val="24"/>
          <w:szCs w:val="24"/>
          <w:lang w:val="pt-BR"/>
        </w:rPr>
        <w:tab/>
        <w:t>- Cazarma 3480 Constanţa Far Verde,</w:t>
      </w:r>
    </w:p>
    <w:p w14:paraId="2F2F2D13" w14:textId="77777777" w:rsidR="00B14C4C" w:rsidRPr="00944B1B" w:rsidRDefault="00B14C4C" w:rsidP="00B14C4C">
      <w:pPr>
        <w:tabs>
          <w:tab w:val="left" w:pos="0"/>
        </w:tabs>
        <w:jc w:val="both"/>
        <w:rPr>
          <w:sz w:val="24"/>
          <w:szCs w:val="24"/>
          <w:lang w:val="pt-BR"/>
        </w:rPr>
      </w:pPr>
      <w:r w:rsidRPr="00944B1B">
        <w:rPr>
          <w:sz w:val="24"/>
          <w:szCs w:val="24"/>
          <w:lang w:val="pt-BR"/>
        </w:rPr>
        <w:tab/>
        <w:t>- Cazarma 3480 Constanţa Far Roşu</w:t>
      </w:r>
      <w:r w:rsidRPr="00944B1B">
        <w:rPr>
          <w:i/>
          <w:sz w:val="24"/>
          <w:szCs w:val="24"/>
          <w:lang w:val="pt-BR"/>
        </w:rPr>
        <w:t>.</w:t>
      </w:r>
      <w:r w:rsidRPr="00944B1B">
        <w:rPr>
          <w:sz w:val="24"/>
          <w:szCs w:val="24"/>
          <w:lang w:val="pt-BR"/>
        </w:rPr>
        <w:t xml:space="preserve"> </w:t>
      </w:r>
    </w:p>
    <w:p w14:paraId="3FE10154" w14:textId="77777777" w:rsidR="00B14C4C" w:rsidRPr="00944B1B" w:rsidRDefault="00B14C4C" w:rsidP="00B14C4C">
      <w:pPr>
        <w:tabs>
          <w:tab w:val="left" w:pos="0"/>
        </w:tabs>
        <w:jc w:val="both"/>
        <w:rPr>
          <w:sz w:val="24"/>
          <w:szCs w:val="24"/>
          <w:lang w:val="pt-BR"/>
        </w:rPr>
      </w:pPr>
    </w:p>
    <w:p w14:paraId="35FCBBAC" w14:textId="77777777" w:rsidR="006848F9" w:rsidRPr="00944B1B" w:rsidRDefault="00C343B8" w:rsidP="00295A89">
      <w:pPr>
        <w:pStyle w:val="Listanivel2"/>
      </w:pPr>
      <w:r w:rsidRPr="00944B1B">
        <w:t>Destina</w:t>
      </w:r>
      <w:r w:rsidR="00D94F23" w:rsidRPr="00944B1B">
        <w:t>ț</w:t>
      </w:r>
      <w:r w:rsidRPr="00944B1B">
        <w:t>ia</w:t>
      </w:r>
      <w:r w:rsidR="006848F9" w:rsidRPr="00944B1B">
        <w:t xml:space="preserve"> produsului</w:t>
      </w:r>
      <w:bookmarkEnd w:id="5"/>
    </w:p>
    <w:p w14:paraId="3BB88C40" w14:textId="77777777" w:rsidR="00B14C4C" w:rsidRPr="00944B1B" w:rsidRDefault="00B14C4C" w:rsidP="00B14C4C">
      <w:pPr>
        <w:ind w:left="435" w:firstLine="67"/>
        <w:jc w:val="both"/>
        <w:rPr>
          <w:color w:val="000000"/>
          <w:sz w:val="24"/>
          <w:szCs w:val="24"/>
        </w:rPr>
      </w:pPr>
      <w:bookmarkStart w:id="6" w:name="_Toc66281657"/>
      <w:r w:rsidRPr="00944B1B">
        <w:rPr>
          <w:color w:val="000000"/>
          <w:sz w:val="24"/>
          <w:szCs w:val="24"/>
        </w:rPr>
        <w:t>Completul este</w:t>
      </w:r>
      <w:r w:rsidRPr="00944B1B">
        <w:rPr>
          <w:b/>
          <w:color w:val="000000"/>
          <w:sz w:val="24"/>
          <w:szCs w:val="24"/>
        </w:rPr>
        <w:t xml:space="preserve"> </w:t>
      </w:r>
      <w:r w:rsidRPr="00944B1B">
        <w:rPr>
          <w:color w:val="000000"/>
          <w:sz w:val="24"/>
          <w:szCs w:val="24"/>
        </w:rPr>
        <w:t xml:space="preserve">destinat pentru: </w:t>
      </w:r>
    </w:p>
    <w:p w14:paraId="31E95A21" w14:textId="77777777" w:rsidR="00B14C4C" w:rsidRPr="00944B1B" w:rsidRDefault="00B14C4C" w:rsidP="00B14C4C">
      <w:pPr>
        <w:pStyle w:val="ListParagraph"/>
        <w:numPr>
          <w:ilvl w:val="0"/>
          <w:numId w:val="43"/>
        </w:numPr>
        <w:jc w:val="both"/>
        <w:rPr>
          <w:sz w:val="24"/>
          <w:szCs w:val="24"/>
        </w:rPr>
      </w:pPr>
      <w:r w:rsidRPr="00944B1B">
        <w:rPr>
          <w:sz w:val="24"/>
          <w:szCs w:val="24"/>
        </w:rPr>
        <w:t xml:space="preserve">Asigurarea încălzirii </w:t>
      </w:r>
      <w:proofErr w:type="spellStart"/>
      <w:r w:rsidRPr="00944B1B">
        <w:rPr>
          <w:sz w:val="24"/>
          <w:szCs w:val="24"/>
        </w:rPr>
        <w:t>spaţiilor</w:t>
      </w:r>
      <w:proofErr w:type="spellEnd"/>
      <w:r w:rsidRPr="00944B1B">
        <w:rPr>
          <w:sz w:val="24"/>
          <w:szCs w:val="24"/>
        </w:rPr>
        <w:t xml:space="preserve"> administrative </w:t>
      </w:r>
      <w:proofErr w:type="spellStart"/>
      <w:r w:rsidRPr="00944B1B">
        <w:rPr>
          <w:sz w:val="24"/>
          <w:szCs w:val="24"/>
        </w:rPr>
        <w:t>şi</w:t>
      </w:r>
      <w:proofErr w:type="spellEnd"/>
      <w:r w:rsidRPr="00944B1B">
        <w:rPr>
          <w:sz w:val="24"/>
          <w:szCs w:val="24"/>
        </w:rPr>
        <w:t xml:space="preserve"> a nevoilor de apă caldă menajeră;</w:t>
      </w:r>
    </w:p>
    <w:p w14:paraId="60336686" w14:textId="77777777" w:rsidR="00B14C4C" w:rsidRPr="00944B1B" w:rsidRDefault="00B14C4C" w:rsidP="00B14C4C">
      <w:pPr>
        <w:pStyle w:val="ListParagraph"/>
        <w:numPr>
          <w:ilvl w:val="0"/>
          <w:numId w:val="43"/>
        </w:numPr>
        <w:jc w:val="both"/>
        <w:rPr>
          <w:sz w:val="24"/>
          <w:szCs w:val="24"/>
        </w:rPr>
      </w:pPr>
      <w:r w:rsidRPr="00944B1B">
        <w:rPr>
          <w:sz w:val="24"/>
          <w:szCs w:val="24"/>
        </w:rPr>
        <w:t xml:space="preserve">Reducerea costurilor cu repararea, verificarea, </w:t>
      </w:r>
      <w:proofErr w:type="spellStart"/>
      <w:r w:rsidRPr="00944B1B">
        <w:rPr>
          <w:sz w:val="24"/>
          <w:szCs w:val="24"/>
        </w:rPr>
        <w:t>curăţarea</w:t>
      </w:r>
      <w:proofErr w:type="spellEnd"/>
      <w:r w:rsidRPr="00944B1B">
        <w:rPr>
          <w:sz w:val="24"/>
          <w:szCs w:val="24"/>
        </w:rPr>
        <w:t xml:space="preserve"> </w:t>
      </w:r>
      <w:proofErr w:type="spellStart"/>
      <w:r w:rsidRPr="00944B1B">
        <w:rPr>
          <w:sz w:val="24"/>
          <w:szCs w:val="24"/>
        </w:rPr>
        <w:t>coşurilor</w:t>
      </w:r>
      <w:proofErr w:type="spellEnd"/>
      <w:r w:rsidRPr="00944B1B">
        <w:rPr>
          <w:sz w:val="24"/>
          <w:szCs w:val="24"/>
        </w:rPr>
        <w:t xml:space="preserve"> de fum la sobele de teracotă existente;</w:t>
      </w:r>
    </w:p>
    <w:p w14:paraId="2EF107E9" w14:textId="77777777" w:rsidR="00B14C4C" w:rsidRPr="00944B1B" w:rsidRDefault="00B14C4C" w:rsidP="00B14C4C">
      <w:pPr>
        <w:pStyle w:val="ListParagraph"/>
        <w:numPr>
          <w:ilvl w:val="0"/>
          <w:numId w:val="43"/>
        </w:numPr>
        <w:jc w:val="both"/>
        <w:rPr>
          <w:sz w:val="24"/>
          <w:szCs w:val="24"/>
        </w:rPr>
      </w:pPr>
      <w:r w:rsidRPr="00944B1B">
        <w:rPr>
          <w:sz w:val="24"/>
          <w:szCs w:val="24"/>
        </w:rPr>
        <w:t>Eliminarea riscurile de accidentare la prelucrarea, manipularea și depozitarea combustibilului fosil;</w:t>
      </w:r>
    </w:p>
    <w:p w14:paraId="6FC93854" w14:textId="77777777" w:rsidR="00B14C4C" w:rsidRPr="00944B1B" w:rsidRDefault="00B14C4C" w:rsidP="00B14C4C">
      <w:pPr>
        <w:pStyle w:val="ListParagraph"/>
        <w:numPr>
          <w:ilvl w:val="0"/>
          <w:numId w:val="43"/>
        </w:numPr>
        <w:jc w:val="both"/>
        <w:rPr>
          <w:sz w:val="24"/>
          <w:szCs w:val="24"/>
        </w:rPr>
      </w:pPr>
      <w:proofErr w:type="spellStart"/>
      <w:r w:rsidRPr="00944B1B">
        <w:rPr>
          <w:sz w:val="24"/>
          <w:szCs w:val="24"/>
        </w:rPr>
        <w:t>Creşterea</w:t>
      </w:r>
      <w:proofErr w:type="spellEnd"/>
      <w:r w:rsidRPr="00944B1B">
        <w:rPr>
          <w:sz w:val="24"/>
          <w:szCs w:val="24"/>
        </w:rPr>
        <w:t xml:space="preserve"> randamentului, deoarece centralele electrice au randament de minim 99% și nu mai sunt pierderi de căldură pe coșuri;</w:t>
      </w:r>
    </w:p>
    <w:p w14:paraId="1582E1AF" w14:textId="77777777" w:rsidR="00B14C4C" w:rsidRPr="00944B1B" w:rsidRDefault="00B14C4C" w:rsidP="00B14C4C">
      <w:pPr>
        <w:pStyle w:val="ListParagraph"/>
        <w:numPr>
          <w:ilvl w:val="0"/>
          <w:numId w:val="43"/>
        </w:numPr>
        <w:jc w:val="both"/>
        <w:rPr>
          <w:sz w:val="24"/>
          <w:szCs w:val="24"/>
        </w:rPr>
      </w:pPr>
      <w:r w:rsidRPr="00944B1B">
        <w:rPr>
          <w:sz w:val="24"/>
          <w:szCs w:val="24"/>
        </w:rPr>
        <w:t xml:space="preserve">Reducerea costurilor, prin utilizarea sobelor ce produc degradări serioase ale finisajelor interioare prin fum și cenușă dar și prin variațiile termice care determină apariția igrasiei în pereți, în condițiile în care aceste cazărmi sunt expuse la factori de mediu extrem din cauza </w:t>
      </w:r>
      <w:proofErr w:type="spellStart"/>
      <w:r w:rsidRPr="00944B1B">
        <w:rPr>
          <w:sz w:val="24"/>
          <w:szCs w:val="24"/>
        </w:rPr>
        <w:t>pozitionării</w:t>
      </w:r>
      <w:proofErr w:type="spellEnd"/>
      <w:r w:rsidRPr="00944B1B">
        <w:rPr>
          <w:sz w:val="24"/>
          <w:szCs w:val="24"/>
        </w:rPr>
        <w:t xml:space="preserve"> pe diguri sau foarte aproape de mediul marin. La aceasta contribuind și faptul că încălzirea se face numai în încăperile principale nu și pe holuri, toalete sau alte spații adiacente.</w:t>
      </w:r>
    </w:p>
    <w:p w14:paraId="5918B118" w14:textId="77777777" w:rsidR="00B14C4C" w:rsidRPr="00944B1B" w:rsidRDefault="00B14C4C" w:rsidP="00B14C4C">
      <w:pPr>
        <w:jc w:val="both"/>
        <w:rPr>
          <w:sz w:val="24"/>
          <w:szCs w:val="24"/>
        </w:rPr>
      </w:pPr>
    </w:p>
    <w:p w14:paraId="234EBA3D" w14:textId="77777777" w:rsidR="00D94F23" w:rsidRPr="00944B1B" w:rsidRDefault="006848F9" w:rsidP="00295A89">
      <w:pPr>
        <w:pStyle w:val="Listanivel2"/>
      </w:pPr>
      <w:r w:rsidRPr="00944B1B">
        <w:t>Clasificare</w:t>
      </w:r>
      <w:bookmarkEnd w:id="6"/>
      <w:r w:rsidRPr="00944B1B">
        <w:t xml:space="preserve"> </w:t>
      </w:r>
    </w:p>
    <w:p w14:paraId="1E4B8BCE" w14:textId="77777777" w:rsidR="006848F9" w:rsidRPr="00944B1B" w:rsidRDefault="00295A89" w:rsidP="00295A89">
      <w:pPr>
        <w:rPr>
          <w:sz w:val="24"/>
          <w:szCs w:val="24"/>
        </w:rPr>
      </w:pPr>
      <w:bookmarkStart w:id="7" w:name="_Toc66279432"/>
      <w:r w:rsidRPr="00944B1B">
        <w:rPr>
          <w:sz w:val="24"/>
          <w:szCs w:val="24"/>
        </w:rPr>
        <w:tab/>
      </w:r>
      <w:r w:rsidR="00D42B8A" w:rsidRPr="00944B1B">
        <w:rPr>
          <w:sz w:val="24"/>
          <w:szCs w:val="24"/>
        </w:rPr>
        <w:t>NECLASIFICAT</w:t>
      </w:r>
      <w:bookmarkEnd w:id="7"/>
    </w:p>
    <w:p w14:paraId="533F28EA" w14:textId="77777777" w:rsidR="00C343B8" w:rsidRDefault="00C343B8" w:rsidP="006848F9">
      <w:pPr>
        <w:ind w:firstLine="360"/>
        <w:rPr>
          <w:b/>
          <w:color w:val="000000"/>
          <w:sz w:val="24"/>
          <w:szCs w:val="24"/>
        </w:rPr>
      </w:pPr>
    </w:p>
    <w:p w14:paraId="391172FF" w14:textId="77777777" w:rsidR="004125CD" w:rsidRDefault="004125CD" w:rsidP="006848F9">
      <w:pPr>
        <w:ind w:firstLine="360"/>
        <w:rPr>
          <w:b/>
          <w:color w:val="000000"/>
          <w:sz w:val="24"/>
          <w:szCs w:val="24"/>
        </w:rPr>
      </w:pPr>
    </w:p>
    <w:p w14:paraId="6D75803E" w14:textId="77777777" w:rsidR="004125CD" w:rsidRDefault="004125CD" w:rsidP="006848F9">
      <w:pPr>
        <w:ind w:firstLine="360"/>
        <w:rPr>
          <w:b/>
          <w:color w:val="000000"/>
          <w:sz w:val="24"/>
          <w:szCs w:val="24"/>
        </w:rPr>
      </w:pPr>
    </w:p>
    <w:p w14:paraId="4FC5C209" w14:textId="77777777" w:rsidR="004125CD" w:rsidRDefault="004125CD" w:rsidP="006848F9">
      <w:pPr>
        <w:ind w:firstLine="360"/>
        <w:rPr>
          <w:b/>
          <w:color w:val="000000"/>
          <w:sz w:val="24"/>
          <w:szCs w:val="24"/>
        </w:rPr>
      </w:pPr>
    </w:p>
    <w:p w14:paraId="70B1A251" w14:textId="77777777" w:rsidR="004125CD" w:rsidRDefault="004125CD" w:rsidP="006848F9">
      <w:pPr>
        <w:ind w:firstLine="360"/>
        <w:rPr>
          <w:b/>
          <w:color w:val="000000"/>
          <w:sz w:val="24"/>
          <w:szCs w:val="24"/>
        </w:rPr>
      </w:pPr>
    </w:p>
    <w:p w14:paraId="69ACEF77" w14:textId="77777777" w:rsidR="004125CD" w:rsidRDefault="004125CD" w:rsidP="006848F9">
      <w:pPr>
        <w:ind w:firstLine="360"/>
        <w:rPr>
          <w:b/>
          <w:color w:val="000000"/>
          <w:sz w:val="24"/>
          <w:szCs w:val="24"/>
        </w:rPr>
      </w:pPr>
    </w:p>
    <w:p w14:paraId="2A6B93C1" w14:textId="77777777" w:rsidR="004125CD" w:rsidRDefault="004125CD" w:rsidP="006848F9">
      <w:pPr>
        <w:ind w:firstLine="360"/>
        <w:rPr>
          <w:b/>
          <w:color w:val="000000"/>
          <w:sz w:val="24"/>
          <w:szCs w:val="24"/>
        </w:rPr>
      </w:pPr>
    </w:p>
    <w:p w14:paraId="7C101FB0" w14:textId="77777777" w:rsidR="004125CD" w:rsidRDefault="004125CD" w:rsidP="006848F9">
      <w:pPr>
        <w:ind w:firstLine="360"/>
        <w:rPr>
          <w:b/>
          <w:color w:val="000000"/>
          <w:sz w:val="24"/>
          <w:szCs w:val="24"/>
        </w:rPr>
      </w:pPr>
    </w:p>
    <w:p w14:paraId="119C9535" w14:textId="77777777" w:rsidR="004125CD" w:rsidRDefault="004125CD" w:rsidP="006848F9">
      <w:pPr>
        <w:ind w:firstLine="360"/>
        <w:rPr>
          <w:b/>
          <w:color w:val="000000"/>
          <w:sz w:val="24"/>
          <w:szCs w:val="24"/>
        </w:rPr>
      </w:pPr>
    </w:p>
    <w:p w14:paraId="3F14C5E1" w14:textId="77777777" w:rsidR="004125CD" w:rsidRDefault="004125CD" w:rsidP="006848F9">
      <w:pPr>
        <w:ind w:firstLine="360"/>
        <w:rPr>
          <w:b/>
          <w:color w:val="000000"/>
          <w:sz w:val="24"/>
          <w:szCs w:val="24"/>
        </w:rPr>
      </w:pPr>
    </w:p>
    <w:p w14:paraId="1AF82859" w14:textId="77777777" w:rsidR="004125CD" w:rsidRDefault="004125CD" w:rsidP="006848F9">
      <w:pPr>
        <w:ind w:firstLine="360"/>
        <w:rPr>
          <w:b/>
          <w:color w:val="000000"/>
          <w:sz w:val="24"/>
          <w:szCs w:val="24"/>
        </w:rPr>
      </w:pPr>
    </w:p>
    <w:p w14:paraId="3D30AF7B" w14:textId="77777777" w:rsidR="004125CD" w:rsidRDefault="004125CD" w:rsidP="006848F9">
      <w:pPr>
        <w:ind w:firstLine="360"/>
        <w:rPr>
          <w:b/>
          <w:color w:val="000000"/>
          <w:sz w:val="24"/>
          <w:szCs w:val="24"/>
        </w:rPr>
      </w:pPr>
    </w:p>
    <w:p w14:paraId="0FC8D0A9" w14:textId="77777777" w:rsidR="004125CD" w:rsidRDefault="004125CD" w:rsidP="006848F9">
      <w:pPr>
        <w:ind w:firstLine="360"/>
        <w:rPr>
          <w:b/>
          <w:color w:val="000000"/>
          <w:sz w:val="24"/>
          <w:szCs w:val="24"/>
        </w:rPr>
      </w:pPr>
    </w:p>
    <w:p w14:paraId="25F9A81B" w14:textId="77777777" w:rsidR="004125CD" w:rsidRDefault="004125CD" w:rsidP="006848F9">
      <w:pPr>
        <w:ind w:firstLine="360"/>
        <w:rPr>
          <w:b/>
          <w:color w:val="000000"/>
          <w:sz w:val="24"/>
          <w:szCs w:val="24"/>
        </w:rPr>
      </w:pPr>
    </w:p>
    <w:p w14:paraId="75B2DCF0" w14:textId="77777777" w:rsidR="004125CD" w:rsidRDefault="004125CD" w:rsidP="006848F9">
      <w:pPr>
        <w:ind w:firstLine="360"/>
        <w:rPr>
          <w:b/>
          <w:color w:val="000000"/>
          <w:sz w:val="24"/>
          <w:szCs w:val="24"/>
        </w:rPr>
      </w:pPr>
    </w:p>
    <w:p w14:paraId="69D2C7D0" w14:textId="77777777" w:rsidR="004125CD" w:rsidRPr="00944B1B" w:rsidRDefault="004125CD" w:rsidP="006848F9">
      <w:pPr>
        <w:ind w:firstLine="360"/>
        <w:rPr>
          <w:b/>
          <w:color w:val="000000"/>
          <w:sz w:val="24"/>
          <w:szCs w:val="24"/>
        </w:rPr>
      </w:pPr>
    </w:p>
    <w:p w14:paraId="564874AA" w14:textId="77777777" w:rsidR="006848F9" w:rsidRPr="00944B1B" w:rsidRDefault="006848F9" w:rsidP="006848F9">
      <w:pPr>
        <w:ind w:firstLine="720"/>
        <w:rPr>
          <w:b/>
          <w:color w:val="000000"/>
          <w:sz w:val="24"/>
          <w:szCs w:val="24"/>
        </w:rPr>
      </w:pPr>
    </w:p>
    <w:p w14:paraId="34B0927F" w14:textId="77777777" w:rsidR="006848F9" w:rsidRPr="00944B1B" w:rsidRDefault="006848F9" w:rsidP="00FB0B40">
      <w:pPr>
        <w:pStyle w:val="Listanivel1"/>
      </w:pPr>
      <w:bookmarkStart w:id="8" w:name="_Toc66281658"/>
      <w:bookmarkStart w:id="9" w:name="_Toc269296198"/>
      <w:bookmarkStart w:id="10" w:name="_Toc181602691"/>
      <w:r w:rsidRPr="00944B1B">
        <w:lastRenderedPageBreak/>
        <w:t>DOCUMENTE DE REFERINŢĂ</w:t>
      </w:r>
      <w:bookmarkEnd w:id="8"/>
    </w:p>
    <w:tbl>
      <w:tblPr>
        <w:tblW w:w="98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81"/>
        <w:gridCol w:w="2907"/>
        <w:gridCol w:w="1800"/>
      </w:tblGrid>
      <w:tr w:rsidR="006848F9" w:rsidRPr="00944B1B" w14:paraId="66F4DD0F" w14:textId="77777777" w:rsidTr="0009432B">
        <w:tc>
          <w:tcPr>
            <w:tcW w:w="851" w:type="dxa"/>
          </w:tcPr>
          <w:p w14:paraId="74F0EBD3" w14:textId="77777777" w:rsidR="006848F9" w:rsidRPr="00944B1B" w:rsidRDefault="006848F9" w:rsidP="00B114D3">
            <w:pPr>
              <w:jc w:val="center"/>
              <w:rPr>
                <w:b/>
                <w:sz w:val="24"/>
                <w:szCs w:val="24"/>
              </w:rPr>
            </w:pPr>
            <w:r w:rsidRPr="00944B1B">
              <w:rPr>
                <w:b/>
                <w:sz w:val="24"/>
                <w:szCs w:val="24"/>
              </w:rPr>
              <w:t>Nr. crt.</w:t>
            </w:r>
          </w:p>
        </w:tc>
        <w:tc>
          <w:tcPr>
            <w:tcW w:w="4281" w:type="dxa"/>
          </w:tcPr>
          <w:p w14:paraId="5993E7C0" w14:textId="77777777" w:rsidR="006848F9" w:rsidRPr="00944B1B" w:rsidRDefault="006848F9" w:rsidP="00B114D3">
            <w:pPr>
              <w:jc w:val="center"/>
              <w:rPr>
                <w:b/>
                <w:sz w:val="24"/>
                <w:szCs w:val="24"/>
              </w:rPr>
            </w:pPr>
            <w:r w:rsidRPr="00944B1B">
              <w:rPr>
                <w:b/>
                <w:sz w:val="24"/>
                <w:szCs w:val="24"/>
              </w:rPr>
              <w:t xml:space="preserve">Denumirea documentului de </w:t>
            </w:r>
            <w:r w:rsidR="00D94F23" w:rsidRPr="00944B1B">
              <w:rPr>
                <w:b/>
                <w:sz w:val="24"/>
                <w:szCs w:val="24"/>
              </w:rPr>
              <w:t>referință</w:t>
            </w:r>
          </w:p>
        </w:tc>
        <w:tc>
          <w:tcPr>
            <w:tcW w:w="2907" w:type="dxa"/>
            <w:vAlign w:val="center"/>
          </w:tcPr>
          <w:p w14:paraId="1A2E9262" w14:textId="77777777" w:rsidR="006848F9" w:rsidRPr="00944B1B" w:rsidRDefault="006848F9" w:rsidP="00D94F23">
            <w:pPr>
              <w:jc w:val="center"/>
              <w:rPr>
                <w:b/>
                <w:sz w:val="24"/>
                <w:szCs w:val="24"/>
              </w:rPr>
            </w:pPr>
            <w:r w:rsidRPr="00944B1B">
              <w:rPr>
                <w:b/>
                <w:sz w:val="24"/>
                <w:szCs w:val="24"/>
              </w:rPr>
              <w:t>Adresa unde poate fi accesat</w:t>
            </w:r>
          </w:p>
        </w:tc>
        <w:tc>
          <w:tcPr>
            <w:tcW w:w="1800" w:type="dxa"/>
          </w:tcPr>
          <w:p w14:paraId="07B28715" w14:textId="77777777" w:rsidR="006848F9" w:rsidRPr="00944B1B" w:rsidRDefault="006848F9" w:rsidP="00B114D3">
            <w:pPr>
              <w:jc w:val="center"/>
              <w:rPr>
                <w:b/>
                <w:sz w:val="24"/>
                <w:szCs w:val="24"/>
              </w:rPr>
            </w:pPr>
            <w:r w:rsidRPr="00944B1B">
              <w:rPr>
                <w:b/>
                <w:sz w:val="24"/>
                <w:szCs w:val="24"/>
              </w:rPr>
              <w:t>Nivel de secretizare</w:t>
            </w:r>
          </w:p>
        </w:tc>
      </w:tr>
      <w:tr w:rsidR="006848F9" w:rsidRPr="00944B1B" w14:paraId="556464CB" w14:textId="77777777" w:rsidTr="0009432B">
        <w:tc>
          <w:tcPr>
            <w:tcW w:w="851" w:type="dxa"/>
          </w:tcPr>
          <w:p w14:paraId="5AD17DA3" w14:textId="77777777" w:rsidR="006848F9" w:rsidRPr="00944B1B" w:rsidRDefault="006848F9" w:rsidP="00AA640A">
            <w:pPr>
              <w:pStyle w:val="ListParagraph"/>
              <w:numPr>
                <w:ilvl w:val="0"/>
                <w:numId w:val="8"/>
              </w:numPr>
              <w:jc w:val="center"/>
              <w:rPr>
                <w:sz w:val="24"/>
                <w:szCs w:val="24"/>
              </w:rPr>
            </w:pPr>
            <w:bookmarkStart w:id="11" w:name="_Toc66272949"/>
            <w:r w:rsidRPr="00944B1B">
              <w:rPr>
                <w:sz w:val="24"/>
                <w:szCs w:val="24"/>
              </w:rPr>
              <w:t>1.</w:t>
            </w:r>
            <w:bookmarkEnd w:id="11"/>
          </w:p>
        </w:tc>
        <w:tc>
          <w:tcPr>
            <w:tcW w:w="4281" w:type="dxa"/>
          </w:tcPr>
          <w:p w14:paraId="31CDB35A" w14:textId="77777777" w:rsidR="006848F9" w:rsidRPr="00944B1B" w:rsidRDefault="00AA640A" w:rsidP="00AA640A">
            <w:pPr>
              <w:ind w:left="64"/>
              <w:rPr>
                <w:sz w:val="24"/>
                <w:szCs w:val="24"/>
              </w:rPr>
            </w:pPr>
            <w:r w:rsidRPr="00944B1B">
              <w:rPr>
                <w:sz w:val="24"/>
                <w:szCs w:val="24"/>
              </w:rPr>
              <w:t xml:space="preserve">HG 1022/2002  privind regimul produselor </w:t>
            </w:r>
            <w:r w:rsidR="00D94F23" w:rsidRPr="00944B1B">
              <w:rPr>
                <w:sz w:val="24"/>
                <w:szCs w:val="24"/>
              </w:rPr>
              <w:t>și</w:t>
            </w:r>
            <w:r w:rsidRPr="00944B1B">
              <w:rPr>
                <w:sz w:val="24"/>
                <w:szCs w:val="24"/>
              </w:rPr>
              <w:t xml:space="preserve"> serviciilor care pot pune în pericol </w:t>
            </w:r>
            <w:r w:rsidR="00D94F23" w:rsidRPr="00944B1B">
              <w:rPr>
                <w:sz w:val="24"/>
                <w:szCs w:val="24"/>
              </w:rPr>
              <w:t>viața</w:t>
            </w:r>
            <w:r w:rsidRPr="00944B1B">
              <w:rPr>
                <w:sz w:val="24"/>
                <w:szCs w:val="24"/>
              </w:rPr>
              <w:t>, sănătatea, securitatea</w:t>
            </w:r>
            <w:r w:rsidR="00E55B24" w:rsidRPr="00944B1B">
              <w:rPr>
                <w:sz w:val="24"/>
                <w:szCs w:val="24"/>
              </w:rPr>
              <w:t xml:space="preserve"> și </w:t>
            </w:r>
            <w:r w:rsidRPr="00944B1B">
              <w:rPr>
                <w:sz w:val="24"/>
                <w:szCs w:val="24"/>
              </w:rPr>
              <w:t>protec</w:t>
            </w:r>
            <w:r w:rsidR="00D94F23" w:rsidRPr="00944B1B">
              <w:rPr>
                <w:sz w:val="24"/>
                <w:szCs w:val="24"/>
              </w:rPr>
              <w:t>ț</w:t>
            </w:r>
            <w:r w:rsidRPr="00944B1B">
              <w:rPr>
                <w:sz w:val="24"/>
                <w:szCs w:val="24"/>
              </w:rPr>
              <w:t>ia mediului</w:t>
            </w:r>
          </w:p>
        </w:tc>
        <w:tc>
          <w:tcPr>
            <w:tcW w:w="2907" w:type="dxa"/>
            <w:vAlign w:val="center"/>
          </w:tcPr>
          <w:p w14:paraId="3B665511" w14:textId="77777777" w:rsidR="006848F9" w:rsidRPr="00944B1B" w:rsidRDefault="00C727A1" w:rsidP="00D94F23">
            <w:pPr>
              <w:ind w:right="-104"/>
              <w:rPr>
                <w:sz w:val="24"/>
                <w:szCs w:val="24"/>
              </w:rPr>
            </w:pPr>
            <w:r w:rsidRPr="00944B1B">
              <w:rPr>
                <w:sz w:val="24"/>
                <w:szCs w:val="24"/>
              </w:rPr>
              <w:t>Monitorul Oficial al României</w:t>
            </w:r>
            <w:r w:rsidR="00AA640A" w:rsidRPr="00944B1B">
              <w:rPr>
                <w:sz w:val="24"/>
                <w:szCs w:val="24"/>
              </w:rPr>
              <w:t>, Partea I nr. 711 din 30 septembrie 2002</w:t>
            </w:r>
          </w:p>
        </w:tc>
        <w:tc>
          <w:tcPr>
            <w:tcW w:w="1800" w:type="dxa"/>
            <w:vAlign w:val="center"/>
          </w:tcPr>
          <w:p w14:paraId="5FDA510E" w14:textId="77777777" w:rsidR="006848F9" w:rsidRPr="00944B1B" w:rsidRDefault="00AA640A" w:rsidP="00D94F23">
            <w:pPr>
              <w:ind w:left="-106" w:right="-104"/>
              <w:jc w:val="center"/>
              <w:rPr>
                <w:sz w:val="24"/>
                <w:szCs w:val="24"/>
              </w:rPr>
            </w:pPr>
            <w:r w:rsidRPr="00944B1B">
              <w:rPr>
                <w:sz w:val="24"/>
                <w:szCs w:val="24"/>
              </w:rPr>
              <w:t>NECLASIFICAT</w:t>
            </w:r>
          </w:p>
        </w:tc>
      </w:tr>
      <w:tr w:rsidR="00AA640A" w:rsidRPr="00944B1B" w14:paraId="63C7CC55" w14:textId="77777777" w:rsidTr="0009432B">
        <w:tc>
          <w:tcPr>
            <w:tcW w:w="851" w:type="dxa"/>
          </w:tcPr>
          <w:p w14:paraId="077BB05E" w14:textId="77777777" w:rsidR="00AA640A" w:rsidRPr="00944B1B" w:rsidRDefault="00AA640A" w:rsidP="00AA640A">
            <w:pPr>
              <w:pStyle w:val="ListParagraph"/>
              <w:numPr>
                <w:ilvl w:val="0"/>
                <w:numId w:val="8"/>
              </w:numPr>
              <w:jc w:val="center"/>
              <w:rPr>
                <w:sz w:val="24"/>
                <w:szCs w:val="24"/>
              </w:rPr>
            </w:pPr>
            <w:bookmarkStart w:id="12" w:name="_Toc66272950"/>
            <w:bookmarkEnd w:id="12"/>
          </w:p>
        </w:tc>
        <w:tc>
          <w:tcPr>
            <w:tcW w:w="4281" w:type="dxa"/>
          </w:tcPr>
          <w:p w14:paraId="2F29B9DA" w14:textId="77777777" w:rsidR="00AA640A" w:rsidRPr="00944B1B" w:rsidRDefault="00AA640A" w:rsidP="00B14C4C">
            <w:pPr>
              <w:ind w:left="64"/>
              <w:rPr>
                <w:sz w:val="24"/>
                <w:szCs w:val="24"/>
              </w:rPr>
            </w:pPr>
            <w:r w:rsidRPr="00944B1B">
              <w:rPr>
                <w:sz w:val="24"/>
                <w:szCs w:val="24"/>
              </w:rPr>
              <w:t>HG 457/2003 privind  asigurarea  securită</w:t>
            </w:r>
            <w:r w:rsidR="00D94F23" w:rsidRPr="00944B1B">
              <w:rPr>
                <w:sz w:val="24"/>
                <w:szCs w:val="24"/>
              </w:rPr>
              <w:t>ț</w:t>
            </w:r>
            <w:r w:rsidRPr="00944B1B">
              <w:rPr>
                <w:sz w:val="24"/>
                <w:szCs w:val="24"/>
              </w:rPr>
              <w:t xml:space="preserve">ii utilizatorilor   </w:t>
            </w:r>
            <w:r w:rsidR="00B14C4C" w:rsidRPr="00944B1B">
              <w:rPr>
                <w:sz w:val="24"/>
                <w:szCs w:val="24"/>
              </w:rPr>
              <w:t xml:space="preserve">de  echipamente  electrice  de </w:t>
            </w:r>
            <w:r w:rsidRPr="00944B1B">
              <w:rPr>
                <w:sz w:val="24"/>
                <w:szCs w:val="24"/>
              </w:rPr>
              <w:t>joasă tensiune</w:t>
            </w:r>
          </w:p>
        </w:tc>
        <w:tc>
          <w:tcPr>
            <w:tcW w:w="2907" w:type="dxa"/>
            <w:vAlign w:val="center"/>
          </w:tcPr>
          <w:p w14:paraId="6ECBA068" w14:textId="77777777" w:rsidR="00AA640A" w:rsidRPr="00944B1B" w:rsidRDefault="00AA640A" w:rsidP="00D94F23">
            <w:pPr>
              <w:ind w:right="-104"/>
              <w:rPr>
                <w:sz w:val="24"/>
                <w:szCs w:val="24"/>
              </w:rPr>
            </w:pPr>
            <w:r w:rsidRPr="00944B1B">
              <w:rPr>
                <w:sz w:val="24"/>
                <w:szCs w:val="24"/>
              </w:rPr>
              <w:t>Monitorul Oficial al României, Partea I, nr. 311 din 8 mai 2003</w:t>
            </w:r>
          </w:p>
        </w:tc>
        <w:tc>
          <w:tcPr>
            <w:tcW w:w="1800" w:type="dxa"/>
            <w:vAlign w:val="center"/>
          </w:tcPr>
          <w:p w14:paraId="14D5A92C" w14:textId="77777777" w:rsidR="00AA640A" w:rsidRPr="00944B1B" w:rsidRDefault="00AA640A" w:rsidP="00D94F23">
            <w:pPr>
              <w:ind w:left="-106" w:right="-104"/>
              <w:jc w:val="center"/>
              <w:rPr>
                <w:sz w:val="24"/>
                <w:szCs w:val="24"/>
              </w:rPr>
            </w:pPr>
            <w:r w:rsidRPr="00944B1B">
              <w:rPr>
                <w:sz w:val="24"/>
                <w:szCs w:val="24"/>
              </w:rPr>
              <w:t>NECLASIFICAT</w:t>
            </w:r>
          </w:p>
        </w:tc>
      </w:tr>
      <w:tr w:rsidR="004C0362" w:rsidRPr="00944B1B" w14:paraId="0110ABBE" w14:textId="77777777" w:rsidTr="0009432B">
        <w:tc>
          <w:tcPr>
            <w:tcW w:w="851" w:type="dxa"/>
          </w:tcPr>
          <w:p w14:paraId="02F6C06F" w14:textId="77777777" w:rsidR="004C0362" w:rsidRPr="00944B1B" w:rsidRDefault="004C0362" w:rsidP="004C0362">
            <w:pPr>
              <w:pStyle w:val="ListParagraph"/>
              <w:numPr>
                <w:ilvl w:val="0"/>
                <w:numId w:val="8"/>
              </w:numPr>
              <w:jc w:val="center"/>
              <w:rPr>
                <w:sz w:val="24"/>
                <w:szCs w:val="24"/>
              </w:rPr>
            </w:pPr>
          </w:p>
        </w:tc>
        <w:tc>
          <w:tcPr>
            <w:tcW w:w="4281" w:type="dxa"/>
          </w:tcPr>
          <w:p w14:paraId="4F4116D9" w14:textId="77777777" w:rsidR="004C0362" w:rsidRPr="00944B1B" w:rsidRDefault="004C0362" w:rsidP="004C0362">
            <w:pPr>
              <w:ind w:left="64"/>
              <w:rPr>
                <w:sz w:val="24"/>
                <w:szCs w:val="24"/>
              </w:rPr>
            </w:pPr>
            <w:r w:rsidRPr="00944B1B">
              <w:rPr>
                <w:sz w:val="24"/>
                <w:szCs w:val="24"/>
              </w:rPr>
              <w:t>LEGEA nr. 395 din 10 octombrie 2004 privind activitatea hidrografică maritimă</w:t>
            </w:r>
          </w:p>
        </w:tc>
        <w:tc>
          <w:tcPr>
            <w:tcW w:w="2907" w:type="dxa"/>
            <w:vAlign w:val="center"/>
          </w:tcPr>
          <w:p w14:paraId="0F166957" w14:textId="77777777" w:rsidR="004C0362" w:rsidRPr="00944B1B" w:rsidRDefault="004C0362" w:rsidP="004C0362">
            <w:pPr>
              <w:ind w:right="-104"/>
              <w:rPr>
                <w:sz w:val="24"/>
                <w:szCs w:val="24"/>
              </w:rPr>
            </w:pPr>
            <w:r w:rsidRPr="00944B1B">
              <w:rPr>
                <w:sz w:val="24"/>
                <w:szCs w:val="24"/>
              </w:rPr>
              <w:t>Monitorul Oficial al României, Partea I nr. 941 din 14 octombrie 2004</w:t>
            </w:r>
          </w:p>
        </w:tc>
        <w:tc>
          <w:tcPr>
            <w:tcW w:w="1800" w:type="dxa"/>
            <w:vAlign w:val="center"/>
          </w:tcPr>
          <w:p w14:paraId="69D3E54D" w14:textId="77777777" w:rsidR="004C0362" w:rsidRPr="00944B1B" w:rsidRDefault="004C0362" w:rsidP="004C0362">
            <w:pPr>
              <w:ind w:left="-106" w:right="-104"/>
              <w:jc w:val="center"/>
              <w:rPr>
                <w:sz w:val="24"/>
                <w:szCs w:val="24"/>
              </w:rPr>
            </w:pPr>
            <w:r w:rsidRPr="00944B1B">
              <w:rPr>
                <w:sz w:val="24"/>
                <w:szCs w:val="24"/>
              </w:rPr>
              <w:t>NECLASIFICAT</w:t>
            </w:r>
          </w:p>
        </w:tc>
      </w:tr>
      <w:tr w:rsidR="004C0362" w:rsidRPr="00944B1B" w14:paraId="4B3C8FFE" w14:textId="77777777" w:rsidTr="0009432B">
        <w:tc>
          <w:tcPr>
            <w:tcW w:w="851" w:type="dxa"/>
          </w:tcPr>
          <w:p w14:paraId="779959A8" w14:textId="77777777" w:rsidR="004C0362" w:rsidRPr="00944B1B" w:rsidRDefault="004C0362" w:rsidP="004C0362">
            <w:pPr>
              <w:pStyle w:val="ListParagraph"/>
              <w:numPr>
                <w:ilvl w:val="0"/>
                <w:numId w:val="8"/>
              </w:numPr>
              <w:jc w:val="center"/>
              <w:rPr>
                <w:sz w:val="24"/>
                <w:szCs w:val="24"/>
              </w:rPr>
            </w:pPr>
            <w:bookmarkStart w:id="13" w:name="_Toc66272951"/>
            <w:bookmarkStart w:id="14" w:name="_Toc66272952"/>
            <w:bookmarkEnd w:id="13"/>
            <w:bookmarkEnd w:id="14"/>
          </w:p>
        </w:tc>
        <w:tc>
          <w:tcPr>
            <w:tcW w:w="4281" w:type="dxa"/>
          </w:tcPr>
          <w:p w14:paraId="511186BB" w14:textId="77777777" w:rsidR="004C0362" w:rsidRPr="00944B1B" w:rsidRDefault="004C0362" w:rsidP="004C0362">
            <w:pPr>
              <w:ind w:left="64"/>
              <w:rPr>
                <w:sz w:val="24"/>
                <w:szCs w:val="24"/>
              </w:rPr>
            </w:pPr>
            <w:r w:rsidRPr="00944B1B">
              <w:rPr>
                <w:sz w:val="24"/>
                <w:szCs w:val="24"/>
              </w:rPr>
              <w:t>HG 992/2005 privind limitarea utilizării anumitor substanțe periculoase în echipamentele electrice</w:t>
            </w:r>
            <w:r w:rsidR="00E55B24" w:rsidRPr="00944B1B">
              <w:rPr>
                <w:sz w:val="24"/>
                <w:szCs w:val="24"/>
              </w:rPr>
              <w:t xml:space="preserve"> și </w:t>
            </w:r>
            <w:r w:rsidRPr="00944B1B">
              <w:rPr>
                <w:sz w:val="24"/>
                <w:szCs w:val="24"/>
              </w:rPr>
              <w:t>electronice</w:t>
            </w:r>
          </w:p>
        </w:tc>
        <w:tc>
          <w:tcPr>
            <w:tcW w:w="2907" w:type="dxa"/>
            <w:vAlign w:val="center"/>
          </w:tcPr>
          <w:p w14:paraId="286A8D53" w14:textId="77777777" w:rsidR="004C0362" w:rsidRPr="00944B1B" w:rsidRDefault="004C0362" w:rsidP="004C0362">
            <w:pPr>
              <w:ind w:right="-104"/>
              <w:rPr>
                <w:sz w:val="24"/>
                <w:szCs w:val="24"/>
              </w:rPr>
            </w:pPr>
            <w:r w:rsidRPr="00944B1B">
              <w:rPr>
                <w:sz w:val="24"/>
                <w:szCs w:val="24"/>
              </w:rPr>
              <w:t>Monitorul Oficial al României, Partea I nr. 822 din 12 septembrie 2005</w:t>
            </w:r>
          </w:p>
        </w:tc>
        <w:tc>
          <w:tcPr>
            <w:tcW w:w="1800" w:type="dxa"/>
            <w:vAlign w:val="center"/>
          </w:tcPr>
          <w:p w14:paraId="1ABC7761" w14:textId="77777777" w:rsidR="004C0362" w:rsidRPr="00944B1B" w:rsidRDefault="004C0362" w:rsidP="004C0362">
            <w:pPr>
              <w:ind w:left="-106" w:right="-104"/>
              <w:jc w:val="center"/>
              <w:rPr>
                <w:sz w:val="24"/>
                <w:szCs w:val="24"/>
              </w:rPr>
            </w:pPr>
            <w:r w:rsidRPr="00944B1B">
              <w:rPr>
                <w:sz w:val="24"/>
                <w:szCs w:val="24"/>
              </w:rPr>
              <w:t>NECLASIFICAT</w:t>
            </w:r>
          </w:p>
        </w:tc>
      </w:tr>
      <w:tr w:rsidR="004C0362" w:rsidRPr="00944B1B" w14:paraId="51565C14" w14:textId="77777777" w:rsidTr="0009432B">
        <w:tc>
          <w:tcPr>
            <w:tcW w:w="851" w:type="dxa"/>
          </w:tcPr>
          <w:p w14:paraId="6D6CCF40" w14:textId="77777777" w:rsidR="004C0362" w:rsidRPr="00944B1B" w:rsidRDefault="004C0362" w:rsidP="004C0362">
            <w:pPr>
              <w:pStyle w:val="ListParagraph"/>
              <w:numPr>
                <w:ilvl w:val="0"/>
                <w:numId w:val="8"/>
              </w:numPr>
              <w:jc w:val="center"/>
              <w:rPr>
                <w:sz w:val="24"/>
                <w:szCs w:val="24"/>
              </w:rPr>
            </w:pPr>
            <w:bookmarkStart w:id="15" w:name="_Toc66272953"/>
            <w:bookmarkEnd w:id="15"/>
          </w:p>
        </w:tc>
        <w:tc>
          <w:tcPr>
            <w:tcW w:w="4281" w:type="dxa"/>
          </w:tcPr>
          <w:p w14:paraId="0257AB23" w14:textId="77777777" w:rsidR="004C0362" w:rsidRPr="00944B1B" w:rsidRDefault="004C0362" w:rsidP="004C0362">
            <w:pPr>
              <w:ind w:left="64"/>
              <w:rPr>
                <w:sz w:val="24"/>
                <w:szCs w:val="24"/>
              </w:rPr>
            </w:pPr>
            <w:r w:rsidRPr="00944B1B">
              <w:rPr>
                <w:sz w:val="24"/>
                <w:szCs w:val="24"/>
              </w:rPr>
              <w:t>HG 962/2007  privind modificarea</w:t>
            </w:r>
            <w:r w:rsidR="00E55B24" w:rsidRPr="00944B1B">
              <w:rPr>
                <w:sz w:val="24"/>
                <w:szCs w:val="24"/>
              </w:rPr>
              <w:t xml:space="preserve"> și </w:t>
            </w:r>
            <w:r w:rsidRPr="00944B1B">
              <w:rPr>
                <w:sz w:val="24"/>
                <w:szCs w:val="24"/>
              </w:rPr>
              <w:t>completarea unor acte normative din domeniul liberei circulații a mărfurilor</w:t>
            </w:r>
          </w:p>
        </w:tc>
        <w:tc>
          <w:tcPr>
            <w:tcW w:w="2907" w:type="dxa"/>
            <w:vAlign w:val="center"/>
          </w:tcPr>
          <w:p w14:paraId="784D0BF1" w14:textId="77777777" w:rsidR="004C0362" w:rsidRPr="00944B1B" w:rsidRDefault="004C0362" w:rsidP="004C0362">
            <w:pPr>
              <w:ind w:right="-104"/>
              <w:rPr>
                <w:sz w:val="24"/>
                <w:szCs w:val="24"/>
              </w:rPr>
            </w:pPr>
            <w:r w:rsidRPr="00944B1B">
              <w:rPr>
                <w:sz w:val="24"/>
                <w:szCs w:val="24"/>
              </w:rPr>
              <w:t>Monitorul Oficial al României, Partea I nr. 628 din 13 septembrie 2007</w:t>
            </w:r>
          </w:p>
        </w:tc>
        <w:tc>
          <w:tcPr>
            <w:tcW w:w="1800" w:type="dxa"/>
            <w:vAlign w:val="center"/>
          </w:tcPr>
          <w:p w14:paraId="3ED01F87" w14:textId="77777777" w:rsidR="004C0362" w:rsidRPr="00944B1B" w:rsidRDefault="004C0362" w:rsidP="004C0362">
            <w:pPr>
              <w:ind w:left="-106" w:right="-104"/>
              <w:jc w:val="center"/>
              <w:rPr>
                <w:sz w:val="24"/>
                <w:szCs w:val="24"/>
              </w:rPr>
            </w:pPr>
            <w:r w:rsidRPr="00944B1B">
              <w:rPr>
                <w:sz w:val="24"/>
                <w:szCs w:val="24"/>
              </w:rPr>
              <w:t>NECLASIFICAT</w:t>
            </w:r>
          </w:p>
        </w:tc>
      </w:tr>
      <w:tr w:rsidR="004C0362" w:rsidRPr="00944B1B" w14:paraId="751655E1" w14:textId="77777777" w:rsidTr="0009432B">
        <w:tc>
          <w:tcPr>
            <w:tcW w:w="851" w:type="dxa"/>
          </w:tcPr>
          <w:p w14:paraId="79174387" w14:textId="77777777" w:rsidR="004C0362" w:rsidRPr="00944B1B" w:rsidRDefault="004C0362" w:rsidP="004C0362">
            <w:pPr>
              <w:pStyle w:val="ListParagraph"/>
              <w:numPr>
                <w:ilvl w:val="0"/>
                <w:numId w:val="8"/>
              </w:numPr>
              <w:jc w:val="center"/>
              <w:rPr>
                <w:sz w:val="24"/>
                <w:szCs w:val="24"/>
              </w:rPr>
            </w:pPr>
            <w:bookmarkStart w:id="16" w:name="_Toc66272954"/>
            <w:bookmarkEnd w:id="16"/>
          </w:p>
        </w:tc>
        <w:tc>
          <w:tcPr>
            <w:tcW w:w="4281" w:type="dxa"/>
          </w:tcPr>
          <w:p w14:paraId="0C869133" w14:textId="77777777" w:rsidR="004C0362" w:rsidRPr="00944B1B" w:rsidRDefault="004C0362" w:rsidP="004C0362">
            <w:pPr>
              <w:ind w:left="64"/>
              <w:rPr>
                <w:sz w:val="24"/>
                <w:szCs w:val="24"/>
              </w:rPr>
            </w:pPr>
            <w:r w:rsidRPr="00944B1B">
              <w:rPr>
                <w:sz w:val="24"/>
                <w:szCs w:val="24"/>
              </w:rPr>
              <w:t>HG 982/2007 privind compatibilitatea electromagnetică</w:t>
            </w:r>
          </w:p>
        </w:tc>
        <w:tc>
          <w:tcPr>
            <w:tcW w:w="2907" w:type="dxa"/>
            <w:vAlign w:val="center"/>
          </w:tcPr>
          <w:p w14:paraId="217D0E72" w14:textId="77777777" w:rsidR="004C0362" w:rsidRPr="00944B1B" w:rsidRDefault="004C0362" w:rsidP="004C0362">
            <w:pPr>
              <w:ind w:right="-104"/>
              <w:rPr>
                <w:sz w:val="24"/>
                <w:szCs w:val="24"/>
              </w:rPr>
            </w:pPr>
            <w:r w:rsidRPr="00944B1B">
              <w:rPr>
                <w:sz w:val="24"/>
                <w:szCs w:val="24"/>
              </w:rPr>
              <w:t>Monitorul Oficial al României, Partea I nr. 645/21 septembrie 2007</w:t>
            </w:r>
          </w:p>
        </w:tc>
        <w:tc>
          <w:tcPr>
            <w:tcW w:w="1800" w:type="dxa"/>
            <w:vAlign w:val="center"/>
          </w:tcPr>
          <w:p w14:paraId="559FF8BD" w14:textId="77777777" w:rsidR="004C0362" w:rsidRPr="00944B1B" w:rsidRDefault="004C0362" w:rsidP="004C0362">
            <w:pPr>
              <w:ind w:left="-106" w:right="-104"/>
              <w:jc w:val="center"/>
              <w:rPr>
                <w:sz w:val="24"/>
                <w:szCs w:val="24"/>
              </w:rPr>
            </w:pPr>
            <w:r w:rsidRPr="00944B1B">
              <w:rPr>
                <w:sz w:val="24"/>
                <w:szCs w:val="24"/>
              </w:rPr>
              <w:t>NECLASIFICAT</w:t>
            </w:r>
          </w:p>
        </w:tc>
      </w:tr>
      <w:tr w:rsidR="004C0362" w:rsidRPr="00944B1B" w14:paraId="3DD30C3F" w14:textId="77777777" w:rsidTr="0009432B">
        <w:tc>
          <w:tcPr>
            <w:tcW w:w="851" w:type="dxa"/>
          </w:tcPr>
          <w:p w14:paraId="74E9962A" w14:textId="77777777" w:rsidR="004C0362" w:rsidRPr="00944B1B" w:rsidRDefault="004C0362" w:rsidP="004C0362">
            <w:pPr>
              <w:pStyle w:val="ListParagraph"/>
              <w:numPr>
                <w:ilvl w:val="0"/>
                <w:numId w:val="8"/>
              </w:numPr>
              <w:jc w:val="center"/>
              <w:rPr>
                <w:sz w:val="24"/>
                <w:szCs w:val="24"/>
              </w:rPr>
            </w:pPr>
          </w:p>
        </w:tc>
        <w:tc>
          <w:tcPr>
            <w:tcW w:w="4281" w:type="dxa"/>
          </w:tcPr>
          <w:p w14:paraId="4032CC28" w14:textId="77777777" w:rsidR="004C0362" w:rsidRPr="00944B1B" w:rsidRDefault="004C0362" w:rsidP="004C0362">
            <w:pPr>
              <w:ind w:left="64"/>
              <w:rPr>
                <w:sz w:val="24"/>
                <w:szCs w:val="24"/>
              </w:rPr>
            </w:pPr>
            <w:r w:rsidRPr="00944B1B">
              <w:rPr>
                <w:sz w:val="24"/>
                <w:szCs w:val="24"/>
              </w:rPr>
              <w:t>HG 5/2015 privind deșeurile de echipamente electrice</w:t>
            </w:r>
            <w:r w:rsidR="00E55B24" w:rsidRPr="00944B1B">
              <w:rPr>
                <w:sz w:val="24"/>
                <w:szCs w:val="24"/>
              </w:rPr>
              <w:t xml:space="preserve"> și </w:t>
            </w:r>
            <w:r w:rsidRPr="00944B1B">
              <w:rPr>
                <w:sz w:val="24"/>
                <w:szCs w:val="24"/>
              </w:rPr>
              <w:t>electronice</w:t>
            </w:r>
          </w:p>
        </w:tc>
        <w:tc>
          <w:tcPr>
            <w:tcW w:w="2907" w:type="dxa"/>
            <w:vAlign w:val="center"/>
          </w:tcPr>
          <w:p w14:paraId="77CF00F5" w14:textId="77777777" w:rsidR="004C0362" w:rsidRPr="00944B1B" w:rsidRDefault="004C0362" w:rsidP="004C0362">
            <w:pPr>
              <w:ind w:right="-104"/>
              <w:rPr>
                <w:sz w:val="24"/>
                <w:szCs w:val="24"/>
              </w:rPr>
            </w:pPr>
            <w:r w:rsidRPr="00944B1B">
              <w:rPr>
                <w:sz w:val="24"/>
                <w:szCs w:val="24"/>
              </w:rPr>
              <w:t>Monitorul Oficial al României, Partea I nr. 253 din 16 aprilie 2015</w:t>
            </w:r>
          </w:p>
        </w:tc>
        <w:tc>
          <w:tcPr>
            <w:tcW w:w="1800" w:type="dxa"/>
            <w:vAlign w:val="center"/>
          </w:tcPr>
          <w:p w14:paraId="5B649C75" w14:textId="77777777" w:rsidR="004C0362" w:rsidRPr="00944B1B" w:rsidRDefault="004C0362" w:rsidP="004C0362">
            <w:pPr>
              <w:ind w:left="-106" w:right="-104"/>
              <w:jc w:val="center"/>
              <w:rPr>
                <w:sz w:val="24"/>
                <w:szCs w:val="24"/>
              </w:rPr>
            </w:pPr>
            <w:r w:rsidRPr="00944B1B">
              <w:rPr>
                <w:sz w:val="24"/>
                <w:szCs w:val="24"/>
              </w:rPr>
              <w:t>NECLASIFICAT</w:t>
            </w:r>
          </w:p>
        </w:tc>
      </w:tr>
      <w:tr w:rsidR="004C0362" w:rsidRPr="00944B1B" w14:paraId="44E98B18" w14:textId="77777777" w:rsidTr="0009432B">
        <w:tc>
          <w:tcPr>
            <w:tcW w:w="851" w:type="dxa"/>
          </w:tcPr>
          <w:p w14:paraId="64899B43" w14:textId="77777777" w:rsidR="004C0362" w:rsidRPr="00944B1B" w:rsidRDefault="004C0362" w:rsidP="004C0362">
            <w:pPr>
              <w:pStyle w:val="ListParagraph"/>
              <w:numPr>
                <w:ilvl w:val="0"/>
                <w:numId w:val="8"/>
              </w:numPr>
              <w:jc w:val="center"/>
              <w:rPr>
                <w:sz w:val="24"/>
                <w:szCs w:val="24"/>
              </w:rPr>
            </w:pPr>
          </w:p>
        </w:tc>
        <w:tc>
          <w:tcPr>
            <w:tcW w:w="4281" w:type="dxa"/>
          </w:tcPr>
          <w:p w14:paraId="0E163308" w14:textId="77777777" w:rsidR="004C0362" w:rsidRPr="00944B1B" w:rsidRDefault="00225765" w:rsidP="004C0362">
            <w:pPr>
              <w:ind w:left="64"/>
              <w:rPr>
                <w:sz w:val="24"/>
                <w:szCs w:val="24"/>
              </w:rPr>
            </w:pPr>
            <w:r w:rsidRPr="00944B1B">
              <w:rPr>
                <w:sz w:val="24"/>
                <w:szCs w:val="24"/>
              </w:rPr>
              <w:t>Normativ I 7</w:t>
            </w:r>
            <w:r w:rsidR="00942F33" w:rsidRPr="00944B1B">
              <w:rPr>
                <w:sz w:val="24"/>
                <w:szCs w:val="24"/>
              </w:rPr>
              <w:t>- pentru proiectarea, execuția și exploatarea instalațiilor electrice aferente clădirilor.</w:t>
            </w:r>
          </w:p>
        </w:tc>
        <w:tc>
          <w:tcPr>
            <w:tcW w:w="2907" w:type="dxa"/>
            <w:vAlign w:val="center"/>
          </w:tcPr>
          <w:p w14:paraId="04B07DA5" w14:textId="77777777" w:rsidR="004C0362" w:rsidRPr="00944B1B" w:rsidRDefault="00942F33" w:rsidP="004C0362">
            <w:pPr>
              <w:ind w:right="-104"/>
              <w:rPr>
                <w:sz w:val="24"/>
                <w:szCs w:val="24"/>
              </w:rPr>
            </w:pPr>
            <w:r w:rsidRPr="00944B1B">
              <w:rPr>
                <w:sz w:val="24"/>
                <w:szCs w:val="24"/>
              </w:rPr>
              <w:t>Monitorul Oficial al României, Partea I nr. 2741 din 14 noiembrie 2011</w:t>
            </w:r>
          </w:p>
        </w:tc>
        <w:tc>
          <w:tcPr>
            <w:tcW w:w="1800" w:type="dxa"/>
            <w:vAlign w:val="center"/>
          </w:tcPr>
          <w:p w14:paraId="01D0DE37" w14:textId="77777777" w:rsidR="004C0362" w:rsidRPr="00944B1B" w:rsidRDefault="004C0362" w:rsidP="004C0362">
            <w:pPr>
              <w:ind w:left="-106" w:right="-104"/>
              <w:jc w:val="center"/>
              <w:rPr>
                <w:sz w:val="24"/>
                <w:szCs w:val="24"/>
              </w:rPr>
            </w:pPr>
            <w:r w:rsidRPr="00944B1B">
              <w:rPr>
                <w:sz w:val="24"/>
                <w:szCs w:val="24"/>
              </w:rPr>
              <w:t>NECLASIFICAT</w:t>
            </w:r>
          </w:p>
        </w:tc>
      </w:tr>
      <w:tr w:rsidR="004C0362" w:rsidRPr="00944B1B" w14:paraId="25F82702" w14:textId="77777777" w:rsidTr="0009432B">
        <w:tc>
          <w:tcPr>
            <w:tcW w:w="851" w:type="dxa"/>
          </w:tcPr>
          <w:p w14:paraId="4E89EA84" w14:textId="77777777" w:rsidR="004C0362" w:rsidRPr="00944B1B" w:rsidRDefault="004C0362" w:rsidP="004C0362">
            <w:pPr>
              <w:pStyle w:val="ListParagraph"/>
              <w:numPr>
                <w:ilvl w:val="0"/>
                <w:numId w:val="8"/>
              </w:numPr>
              <w:jc w:val="center"/>
              <w:rPr>
                <w:sz w:val="24"/>
                <w:szCs w:val="24"/>
              </w:rPr>
            </w:pPr>
            <w:bookmarkStart w:id="17" w:name="_Toc66272955"/>
            <w:bookmarkEnd w:id="17"/>
          </w:p>
        </w:tc>
        <w:tc>
          <w:tcPr>
            <w:tcW w:w="4281" w:type="dxa"/>
          </w:tcPr>
          <w:p w14:paraId="1BF6AFC8" w14:textId="77777777" w:rsidR="004C0362" w:rsidRPr="00944B1B" w:rsidRDefault="00942F33" w:rsidP="004C0362">
            <w:pPr>
              <w:ind w:left="64"/>
              <w:rPr>
                <w:sz w:val="24"/>
                <w:szCs w:val="24"/>
              </w:rPr>
            </w:pPr>
            <w:r w:rsidRPr="00944B1B">
              <w:rPr>
                <w:sz w:val="24"/>
                <w:szCs w:val="24"/>
              </w:rPr>
              <w:t>Normativ I 13-02- pentru proiectare, executarea și exploatarea instalațiilor de încălzire centrală.</w:t>
            </w:r>
          </w:p>
        </w:tc>
        <w:tc>
          <w:tcPr>
            <w:tcW w:w="2907" w:type="dxa"/>
            <w:vAlign w:val="center"/>
          </w:tcPr>
          <w:p w14:paraId="61C25FB9" w14:textId="77777777" w:rsidR="004C0362" w:rsidRPr="00944B1B" w:rsidRDefault="00942F33" w:rsidP="004C0362">
            <w:pPr>
              <w:ind w:right="-104"/>
              <w:rPr>
                <w:sz w:val="24"/>
                <w:szCs w:val="24"/>
              </w:rPr>
            </w:pPr>
            <w:r w:rsidRPr="00944B1B">
              <w:rPr>
                <w:sz w:val="24"/>
                <w:szCs w:val="24"/>
              </w:rPr>
              <w:t>Monitorul Oficial al României, Partea I nr. 897 bis din 02 decembrie 2015</w:t>
            </w:r>
          </w:p>
        </w:tc>
        <w:tc>
          <w:tcPr>
            <w:tcW w:w="1800" w:type="dxa"/>
            <w:vAlign w:val="center"/>
          </w:tcPr>
          <w:p w14:paraId="78DF34C3" w14:textId="77777777" w:rsidR="004C0362" w:rsidRPr="00944B1B" w:rsidRDefault="004C0362" w:rsidP="004C0362">
            <w:pPr>
              <w:ind w:left="-106" w:right="-104"/>
              <w:jc w:val="center"/>
              <w:rPr>
                <w:sz w:val="24"/>
                <w:szCs w:val="24"/>
              </w:rPr>
            </w:pPr>
            <w:r w:rsidRPr="00944B1B">
              <w:rPr>
                <w:sz w:val="24"/>
                <w:szCs w:val="24"/>
              </w:rPr>
              <w:t>NECLASIFICAT</w:t>
            </w:r>
          </w:p>
        </w:tc>
      </w:tr>
      <w:tr w:rsidR="004C0362" w:rsidRPr="00944B1B" w14:paraId="5F008E9D" w14:textId="77777777" w:rsidTr="0009432B">
        <w:tc>
          <w:tcPr>
            <w:tcW w:w="851" w:type="dxa"/>
          </w:tcPr>
          <w:p w14:paraId="3BFD4F78" w14:textId="77777777" w:rsidR="004C0362" w:rsidRPr="00944B1B" w:rsidRDefault="004C0362" w:rsidP="004C0362">
            <w:pPr>
              <w:pStyle w:val="ListParagraph"/>
              <w:numPr>
                <w:ilvl w:val="0"/>
                <w:numId w:val="8"/>
              </w:numPr>
              <w:jc w:val="center"/>
              <w:rPr>
                <w:sz w:val="24"/>
                <w:szCs w:val="24"/>
              </w:rPr>
            </w:pPr>
            <w:bookmarkStart w:id="18" w:name="_Toc66272956"/>
            <w:bookmarkStart w:id="19" w:name="_Toc66272957"/>
            <w:bookmarkEnd w:id="18"/>
            <w:bookmarkEnd w:id="19"/>
          </w:p>
        </w:tc>
        <w:tc>
          <w:tcPr>
            <w:tcW w:w="4281" w:type="dxa"/>
          </w:tcPr>
          <w:p w14:paraId="7FDE7CF7" w14:textId="77777777" w:rsidR="004C0362" w:rsidRPr="00944B1B" w:rsidRDefault="00944B1B" w:rsidP="004C0362">
            <w:pPr>
              <w:ind w:left="64"/>
              <w:rPr>
                <w:sz w:val="24"/>
                <w:szCs w:val="24"/>
              </w:rPr>
            </w:pPr>
            <w:r w:rsidRPr="00944B1B">
              <w:rPr>
                <w:sz w:val="24"/>
                <w:szCs w:val="24"/>
              </w:rPr>
              <w:t>Normativ I 9-PRIVIND proiectarea, execuția și exploatarea instalațiilor sanitare aferente clădirilor.</w:t>
            </w:r>
          </w:p>
        </w:tc>
        <w:tc>
          <w:tcPr>
            <w:tcW w:w="2907" w:type="dxa"/>
            <w:vAlign w:val="center"/>
          </w:tcPr>
          <w:p w14:paraId="156D0FC9" w14:textId="77777777" w:rsidR="004C0362" w:rsidRPr="00944B1B" w:rsidRDefault="00944B1B" w:rsidP="004C0362">
            <w:pPr>
              <w:ind w:right="-104"/>
              <w:rPr>
                <w:sz w:val="24"/>
                <w:szCs w:val="24"/>
              </w:rPr>
            </w:pPr>
            <w:r w:rsidRPr="00944B1B">
              <w:rPr>
                <w:sz w:val="24"/>
                <w:szCs w:val="24"/>
              </w:rPr>
              <w:t>Monitorul Oficial al României, Partea I nr. 830 bis din 06 noiembrie 2015</w:t>
            </w:r>
          </w:p>
        </w:tc>
        <w:tc>
          <w:tcPr>
            <w:tcW w:w="1800" w:type="dxa"/>
            <w:vAlign w:val="center"/>
          </w:tcPr>
          <w:p w14:paraId="140355D5" w14:textId="77777777" w:rsidR="004C0362" w:rsidRPr="00944B1B" w:rsidRDefault="004C0362" w:rsidP="004C0362">
            <w:pPr>
              <w:ind w:left="-106" w:right="-104"/>
              <w:jc w:val="center"/>
              <w:rPr>
                <w:sz w:val="24"/>
                <w:szCs w:val="24"/>
              </w:rPr>
            </w:pPr>
            <w:r w:rsidRPr="00944B1B">
              <w:rPr>
                <w:sz w:val="24"/>
                <w:szCs w:val="24"/>
              </w:rPr>
              <w:t>NECLASIFICAT</w:t>
            </w:r>
          </w:p>
        </w:tc>
      </w:tr>
    </w:tbl>
    <w:p w14:paraId="336C0CC1" w14:textId="77777777" w:rsidR="00D94F23" w:rsidRDefault="00D94F23" w:rsidP="006848F9">
      <w:pPr>
        <w:rPr>
          <w:b/>
          <w:sz w:val="24"/>
          <w:szCs w:val="24"/>
        </w:rPr>
      </w:pPr>
      <w:bookmarkStart w:id="20" w:name="_Toc66272959"/>
      <w:bookmarkStart w:id="21" w:name="_Toc66272960"/>
      <w:bookmarkEnd w:id="20"/>
      <w:bookmarkEnd w:id="21"/>
    </w:p>
    <w:p w14:paraId="53321B48" w14:textId="77777777" w:rsidR="004125CD" w:rsidRDefault="004125CD" w:rsidP="006848F9">
      <w:pPr>
        <w:rPr>
          <w:b/>
          <w:sz w:val="24"/>
          <w:szCs w:val="24"/>
        </w:rPr>
      </w:pPr>
    </w:p>
    <w:p w14:paraId="444D8AD3" w14:textId="77777777" w:rsidR="004125CD" w:rsidRDefault="004125CD" w:rsidP="006848F9">
      <w:pPr>
        <w:rPr>
          <w:b/>
          <w:sz w:val="24"/>
          <w:szCs w:val="24"/>
        </w:rPr>
      </w:pPr>
    </w:p>
    <w:p w14:paraId="6DD3892E" w14:textId="77777777" w:rsidR="004125CD" w:rsidRDefault="004125CD" w:rsidP="006848F9">
      <w:pPr>
        <w:rPr>
          <w:b/>
          <w:sz w:val="24"/>
          <w:szCs w:val="24"/>
        </w:rPr>
      </w:pPr>
    </w:p>
    <w:p w14:paraId="6742A351" w14:textId="77777777" w:rsidR="004125CD" w:rsidRDefault="004125CD" w:rsidP="006848F9">
      <w:pPr>
        <w:rPr>
          <w:b/>
          <w:sz w:val="24"/>
          <w:szCs w:val="24"/>
        </w:rPr>
      </w:pPr>
    </w:p>
    <w:p w14:paraId="02805324" w14:textId="77777777" w:rsidR="004125CD" w:rsidRDefault="004125CD" w:rsidP="006848F9">
      <w:pPr>
        <w:rPr>
          <w:b/>
          <w:sz w:val="24"/>
          <w:szCs w:val="24"/>
        </w:rPr>
      </w:pPr>
    </w:p>
    <w:p w14:paraId="10023119" w14:textId="77777777" w:rsidR="004125CD" w:rsidRDefault="004125CD" w:rsidP="006848F9">
      <w:pPr>
        <w:rPr>
          <w:b/>
          <w:sz w:val="24"/>
          <w:szCs w:val="24"/>
        </w:rPr>
      </w:pPr>
    </w:p>
    <w:p w14:paraId="3F223538" w14:textId="77777777" w:rsidR="004125CD" w:rsidRDefault="004125CD" w:rsidP="006848F9">
      <w:pPr>
        <w:rPr>
          <w:b/>
          <w:sz w:val="24"/>
          <w:szCs w:val="24"/>
        </w:rPr>
      </w:pPr>
    </w:p>
    <w:p w14:paraId="1E608B79" w14:textId="77777777" w:rsidR="004125CD" w:rsidRDefault="004125CD" w:rsidP="006848F9">
      <w:pPr>
        <w:rPr>
          <w:b/>
          <w:sz w:val="24"/>
          <w:szCs w:val="24"/>
        </w:rPr>
      </w:pPr>
    </w:p>
    <w:p w14:paraId="78D36A89" w14:textId="77777777" w:rsidR="004125CD" w:rsidRDefault="004125CD" w:rsidP="006848F9">
      <w:pPr>
        <w:rPr>
          <w:b/>
          <w:sz w:val="24"/>
          <w:szCs w:val="24"/>
        </w:rPr>
      </w:pPr>
    </w:p>
    <w:p w14:paraId="61AAF1D8" w14:textId="77777777" w:rsidR="004125CD" w:rsidRDefault="004125CD" w:rsidP="006848F9">
      <w:pPr>
        <w:rPr>
          <w:b/>
          <w:sz w:val="24"/>
          <w:szCs w:val="24"/>
        </w:rPr>
      </w:pPr>
    </w:p>
    <w:p w14:paraId="760CD0D8" w14:textId="77777777" w:rsidR="004125CD" w:rsidRDefault="004125CD" w:rsidP="006848F9">
      <w:pPr>
        <w:rPr>
          <w:b/>
          <w:sz w:val="24"/>
          <w:szCs w:val="24"/>
        </w:rPr>
      </w:pPr>
    </w:p>
    <w:p w14:paraId="64B4E574" w14:textId="77777777" w:rsidR="004125CD" w:rsidRDefault="004125CD" w:rsidP="006848F9">
      <w:pPr>
        <w:rPr>
          <w:b/>
          <w:sz w:val="24"/>
          <w:szCs w:val="24"/>
        </w:rPr>
      </w:pPr>
    </w:p>
    <w:p w14:paraId="0AD37E11" w14:textId="77777777" w:rsidR="004125CD" w:rsidRPr="00944B1B" w:rsidRDefault="004125CD" w:rsidP="006848F9">
      <w:pPr>
        <w:rPr>
          <w:b/>
          <w:sz w:val="24"/>
          <w:szCs w:val="24"/>
        </w:rPr>
      </w:pPr>
    </w:p>
    <w:p w14:paraId="6E980D5E" w14:textId="77777777" w:rsidR="00D94F23" w:rsidRPr="00944B1B" w:rsidRDefault="00D94F23" w:rsidP="006848F9">
      <w:pPr>
        <w:rPr>
          <w:b/>
          <w:sz w:val="24"/>
          <w:szCs w:val="24"/>
        </w:rPr>
      </w:pPr>
    </w:p>
    <w:p w14:paraId="5A45BC05" w14:textId="77777777" w:rsidR="006848F9" w:rsidRPr="00944B1B" w:rsidRDefault="006848F9" w:rsidP="00FB0B40">
      <w:pPr>
        <w:pStyle w:val="Listanivel1"/>
      </w:pPr>
      <w:bookmarkStart w:id="22" w:name="_Toc66281659"/>
      <w:bookmarkStart w:id="23" w:name="_Hlk66357003"/>
      <w:r w:rsidRPr="00944B1B">
        <w:lastRenderedPageBreak/>
        <w:t>CERINŢE</w:t>
      </w:r>
      <w:bookmarkEnd w:id="9"/>
      <w:bookmarkEnd w:id="22"/>
    </w:p>
    <w:p w14:paraId="404AE2CF" w14:textId="77777777" w:rsidR="006848F9" w:rsidRPr="00944B1B" w:rsidRDefault="006848F9" w:rsidP="00FB0B40">
      <w:pPr>
        <w:pStyle w:val="Listanivel2"/>
        <w:numPr>
          <w:ilvl w:val="0"/>
          <w:numId w:val="24"/>
        </w:numPr>
      </w:pPr>
      <w:bookmarkStart w:id="24" w:name="_Toc66281660"/>
      <w:r w:rsidRPr="00944B1B">
        <w:t>Cerin</w:t>
      </w:r>
      <w:r w:rsidR="00D94F23" w:rsidRPr="00944B1B">
        <w:t>ț</w:t>
      </w:r>
      <w:r w:rsidRPr="00944B1B">
        <w:t xml:space="preserve">e privind </w:t>
      </w:r>
      <w:r w:rsidR="00D94F23" w:rsidRPr="00944B1B">
        <w:t>configurația</w:t>
      </w:r>
      <w:r w:rsidRPr="00944B1B">
        <w:t xml:space="preserve"> produsului</w:t>
      </w:r>
      <w:bookmarkEnd w:id="24"/>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840"/>
        <w:gridCol w:w="2137"/>
      </w:tblGrid>
      <w:tr w:rsidR="006848F9" w:rsidRPr="00944B1B" w14:paraId="38EF6FC8" w14:textId="77777777" w:rsidTr="00F126B0">
        <w:trPr>
          <w:trHeight w:val="546"/>
          <w:tblHeader/>
        </w:trPr>
        <w:tc>
          <w:tcPr>
            <w:tcW w:w="828" w:type="dxa"/>
            <w:shd w:val="clear" w:color="auto" w:fill="auto"/>
            <w:vAlign w:val="center"/>
          </w:tcPr>
          <w:p w14:paraId="13EBF49F" w14:textId="77777777" w:rsidR="006848F9" w:rsidRPr="00944B1B" w:rsidRDefault="006848F9" w:rsidP="00B114D3">
            <w:pPr>
              <w:ind w:left="-15" w:right="-108" w:firstLine="15"/>
              <w:jc w:val="center"/>
              <w:rPr>
                <w:b/>
                <w:bCs/>
                <w:sz w:val="24"/>
                <w:szCs w:val="24"/>
              </w:rPr>
            </w:pPr>
            <w:r w:rsidRPr="00944B1B">
              <w:rPr>
                <w:b/>
                <w:bCs/>
                <w:sz w:val="24"/>
                <w:szCs w:val="24"/>
              </w:rPr>
              <w:t xml:space="preserve">Nr. </w:t>
            </w:r>
          </w:p>
          <w:p w14:paraId="5E142DEF" w14:textId="77777777" w:rsidR="006848F9" w:rsidRPr="00944B1B" w:rsidRDefault="006848F9" w:rsidP="00B114D3">
            <w:pPr>
              <w:ind w:left="-15" w:right="-108" w:firstLine="15"/>
              <w:jc w:val="center"/>
              <w:rPr>
                <w:b/>
                <w:bCs/>
                <w:sz w:val="24"/>
                <w:szCs w:val="24"/>
              </w:rPr>
            </w:pPr>
            <w:r w:rsidRPr="00944B1B">
              <w:rPr>
                <w:b/>
                <w:sz w:val="24"/>
                <w:szCs w:val="24"/>
              </w:rPr>
              <w:t>crt.</w:t>
            </w:r>
          </w:p>
        </w:tc>
        <w:tc>
          <w:tcPr>
            <w:tcW w:w="6840" w:type="dxa"/>
            <w:vAlign w:val="center"/>
          </w:tcPr>
          <w:p w14:paraId="4733102D" w14:textId="77777777" w:rsidR="006848F9" w:rsidRPr="00944B1B" w:rsidRDefault="006848F9" w:rsidP="00B114D3">
            <w:pPr>
              <w:rPr>
                <w:sz w:val="24"/>
                <w:szCs w:val="24"/>
              </w:rPr>
            </w:pPr>
            <w:r w:rsidRPr="00944B1B">
              <w:rPr>
                <w:b/>
                <w:bCs/>
                <w:sz w:val="24"/>
                <w:szCs w:val="24"/>
              </w:rPr>
              <w:t>Denumire</w:t>
            </w:r>
          </w:p>
        </w:tc>
        <w:tc>
          <w:tcPr>
            <w:tcW w:w="2137" w:type="dxa"/>
            <w:vAlign w:val="center"/>
          </w:tcPr>
          <w:p w14:paraId="0D006CD6" w14:textId="77777777" w:rsidR="006848F9" w:rsidRPr="00944B1B" w:rsidRDefault="006848F9" w:rsidP="00B114D3">
            <w:pPr>
              <w:jc w:val="center"/>
              <w:rPr>
                <w:b/>
                <w:sz w:val="24"/>
                <w:szCs w:val="24"/>
              </w:rPr>
            </w:pPr>
            <w:r w:rsidRPr="00944B1B">
              <w:rPr>
                <w:b/>
                <w:sz w:val="24"/>
                <w:szCs w:val="24"/>
              </w:rPr>
              <w:t>Cantitate</w:t>
            </w:r>
          </w:p>
          <w:p w14:paraId="645C0317" w14:textId="77777777" w:rsidR="006848F9" w:rsidRPr="00944B1B" w:rsidRDefault="006848F9" w:rsidP="00B114D3">
            <w:pPr>
              <w:jc w:val="center"/>
              <w:rPr>
                <w:b/>
                <w:sz w:val="24"/>
                <w:szCs w:val="24"/>
              </w:rPr>
            </w:pPr>
            <w:r w:rsidRPr="00944B1B">
              <w:rPr>
                <w:b/>
                <w:sz w:val="24"/>
                <w:szCs w:val="24"/>
              </w:rPr>
              <w:t>(U.M.)</w:t>
            </w:r>
          </w:p>
        </w:tc>
      </w:tr>
      <w:tr w:rsidR="002B09B8" w:rsidRPr="00944B1B" w14:paraId="3CA3DDA4" w14:textId="77777777" w:rsidTr="00F126B0">
        <w:tc>
          <w:tcPr>
            <w:tcW w:w="828" w:type="dxa"/>
            <w:vMerge w:val="restart"/>
            <w:vAlign w:val="center"/>
          </w:tcPr>
          <w:p w14:paraId="54A0311C" w14:textId="77777777" w:rsidR="002B09B8" w:rsidRPr="00944B1B" w:rsidRDefault="002B09B8" w:rsidP="006848F9">
            <w:pPr>
              <w:numPr>
                <w:ilvl w:val="1"/>
                <w:numId w:val="3"/>
              </w:numPr>
              <w:tabs>
                <w:tab w:val="left" w:pos="180"/>
                <w:tab w:val="num" w:pos="630"/>
              </w:tabs>
              <w:ind w:left="0" w:right="-108" w:hanging="27"/>
              <w:jc w:val="center"/>
              <w:rPr>
                <w:bCs/>
                <w:sz w:val="24"/>
                <w:szCs w:val="24"/>
              </w:rPr>
            </w:pPr>
          </w:p>
        </w:tc>
        <w:tc>
          <w:tcPr>
            <w:tcW w:w="8977" w:type="dxa"/>
            <w:gridSpan w:val="2"/>
          </w:tcPr>
          <w:p w14:paraId="2088D6C4" w14:textId="77777777" w:rsidR="002B09B8" w:rsidRPr="00944B1B" w:rsidRDefault="002B09B8" w:rsidP="00B114D3">
            <w:pPr>
              <w:tabs>
                <w:tab w:val="left" w:pos="580"/>
                <w:tab w:val="left" w:pos="7371"/>
                <w:tab w:val="left" w:pos="8222"/>
                <w:tab w:val="left" w:pos="9072"/>
              </w:tabs>
              <w:rPr>
                <w:b/>
                <w:sz w:val="24"/>
                <w:szCs w:val="24"/>
              </w:rPr>
            </w:pPr>
            <w:r w:rsidRPr="00944B1B">
              <w:rPr>
                <w:b/>
                <w:sz w:val="24"/>
                <w:szCs w:val="24"/>
              </w:rPr>
              <w:t>Structura de bază</w:t>
            </w:r>
          </w:p>
        </w:tc>
      </w:tr>
      <w:tr w:rsidR="002B09B8" w:rsidRPr="00944B1B" w14:paraId="427EF955" w14:textId="77777777" w:rsidTr="00F126B0">
        <w:tc>
          <w:tcPr>
            <w:tcW w:w="828" w:type="dxa"/>
            <w:vMerge/>
            <w:vAlign w:val="center"/>
          </w:tcPr>
          <w:p w14:paraId="757ABE82" w14:textId="77777777" w:rsidR="002B09B8" w:rsidRPr="00944B1B" w:rsidRDefault="002B09B8" w:rsidP="007030FE">
            <w:pPr>
              <w:tabs>
                <w:tab w:val="left" w:pos="180"/>
              </w:tabs>
              <w:ind w:right="-108"/>
              <w:rPr>
                <w:bCs/>
                <w:sz w:val="24"/>
                <w:szCs w:val="24"/>
              </w:rPr>
            </w:pPr>
          </w:p>
        </w:tc>
        <w:tc>
          <w:tcPr>
            <w:tcW w:w="6840" w:type="dxa"/>
            <w:vAlign w:val="center"/>
          </w:tcPr>
          <w:p w14:paraId="00EB6A94" w14:textId="77777777" w:rsidR="002B09B8" w:rsidRPr="00944B1B" w:rsidRDefault="002B09B8" w:rsidP="007030FE">
            <w:pPr>
              <w:rPr>
                <w:iCs/>
                <w:sz w:val="24"/>
                <w:szCs w:val="24"/>
              </w:rPr>
            </w:pPr>
            <w:r w:rsidRPr="00944B1B">
              <w:rPr>
                <w:iCs/>
                <w:sz w:val="24"/>
                <w:szCs w:val="24"/>
              </w:rPr>
              <w:t xml:space="preserve">Centrală termică electrică </w:t>
            </w:r>
          </w:p>
        </w:tc>
        <w:tc>
          <w:tcPr>
            <w:tcW w:w="2137" w:type="dxa"/>
            <w:vAlign w:val="bottom"/>
          </w:tcPr>
          <w:p w14:paraId="6264723A" w14:textId="77777777" w:rsidR="002B09B8" w:rsidRPr="00944B1B" w:rsidRDefault="002B09B8" w:rsidP="007030FE">
            <w:pPr>
              <w:rPr>
                <w:iCs/>
                <w:sz w:val="24"/>
                <w:szCs w:val="24"/>
              </w:rPr>
            </w:pPr>
            <w:r w:rsidRPr="00944B1B">
              <w:rPr>
                <w:iCs/>
                <w:sz w:val="24"/>
                <w:szCs w:val="24"/>
              </w:rPr>
              <w:t xml:space="preserve">1 </w:t>
            </w:r>
            <w:proofErr w:type="spellStart"/>
            <w:r w:rsidRPr="00944B1B">
              <w:rPr>
                <w:iCs/>
                <w:sz w:val="24"/>
                <w:szCs w:val="24"/>
              </w:rPr>
              <w:t>cpl</w:t>
            </w:r>
            <w:proofErr w:type="spellEnd"/>
            <w:r w:rsidRPr="00944B1B">
              <w:rPr>
                <w:iCs/>
                <w:sz w:val="24"/>
                <w:szCs w:val="24"/>
              </w:rPr>
              <w:t>.</w:t>
            </w:r>
          </w:p>
        </w:tc>
      </w:tr>
      <w:tr w:rsidR="0009432B" w:rsidRPr="00944B1B" w14:paraId="44B4D163" w14:textId="77777777" w:rsidTr="00F126B0">
        <w:tc>
          <w:tcPr>
            <w:tcW w:w="828" w:type="dxa"/>
            <w:vMerge w:val="restart"/>
            <w:vAlign w:val="center"/>
          </w:tcPr>
          <w:p w14:paraId="1C300427" w14:textId="77777777" w:rsidR="0009432B" w:rsidRPr="00944B1B" w:rsidRDefault="0009432B" w:rsidP="007030FE">
            <w:pPr>
              <w:numPr>
                <w:ilvl w:val="1"/>
                <w:numId w:val="3"/>
              </w:numPr>
              <w:tabs>
                <w:tab w:val="left" w:pos="180"/>
                <w:tab w:val="num" w:pos="630"/>
              </w:tabs>
              <w:ind w:left="0" w:right="-108" w:hanging="27"/>
              <w:jc w:val="center"/>
              <w:rPr>
                <w:bCs/>
                <w:sz w:val="24"/>
                <w:szCs w:val="24"/>
              </w:rPr>
            </w:pPr>
          </w:p>
        </w:tc>
        <w:tc>
          <w:tcPr>
            <w:tcW w:w="8977" w:type="dxa"/>
            <w:gridSpan w:val="2"/>
          </w:tcPr>
          <w:p w14:paraId="791C1093" w14:textId="77777777" w:rsidR="0009432B" w:rsidRPr="00944B1B" w:rsidRDefault="0009432B" w:rsidP="007030FE">
            <w:pPr>
              <w:tabs>
                <w:tab w:val="left" w:pos="580"/>
                <w:tab w:val="left" w:pos="7371"/>
                <w:tab w:val="left" w:pos="8222"/>
                <w:tab w:val="left" w:pos="9072"/>
              </w:tabs>
              <w:rPr>
                <w:b/>
                <w:sz w:val="24"/>
                <w:szCs w:val="24"/>
              </w:rPr>
            </w:pPr>
            <w:r w:rsidRPr="00944B1B">
              <w:rPr>
                <w:b/>
                <w:sz w:val="24"/>
                <w:szCs w:val="24"/>
              </w:rPr>
              <w:t>Accesorii</w:t>
            </w:r>
          </w:p>
        </w:tc>
      </w:tr>
      <w:tr w:rsidR="0009432B" w:rsidRPr="00944B1B" w14:paraId="5D2988CC" w14:textId="77777777" w:rsidTr="00F126B0">
        <w:tc>
          <w:tcPr>
            <w:tcW w:w="828" w:type="dxa"/>
            <w:vMerge/>
            <w:vAlign w:val="center"/>
          </w:tcPr>
          <w:p w14:paraId="67D191B6" w14:textId="77777777" w:rsidR="0009432B" w:rsidRPr="00944B1B" w:rsidRDefault="0009432B" w:rsidP="007030FE">
            <w:pPr>
              <w:tabs>
                <w:tab w:val="left" w:pos="180"/>
                <w:tab w:val="num" w:pos="630"/>
              </w:tabs>
              <w:ind w:right="-108" w:hanging="27"/>
              <w:jc w:val="center"/>
              <w:rPr>
                <w:bCs/>
                <w:sz w:val="24"/>
                <w:szCs w:val="24"/>
              </w:rPr>
            </w:pPr>
          </w:p>
        </w:tc>
        <w:tc>
          <w:tcPr>
            <w:tcW w:w="8977" w:type="dxa"/>
            <w:gridSpan w:val="2"/>
            <w:vAlign w:val="bottom"/>
          </w:tcPr>
          <w:p w14:paraId="6DCFEFA5" w14:textId="77777777" w:rsidR="0009432B" w:rsidRPr="00944B1B" w:rsidRDefault="0009432B" w:rsidP="007030FE">
            <w:pPr>
              <w:rPr>
                <w:iCs/>
                <w:sz w:val="24"/>
                <w:szCs w:val="24"/>
              </w:rPr>
            </w:pPr>
            <w:r w:rsidRPr="00944B1B">
              <w:rPr>
                <w:iCs/>
                <w:sz w:val="24"/>
                <w:szCs w:val="24"/>
              </w:rPr>
              <w:t>Alte accesorii se vor specifica de către ofertant, dacă e cazul.</w:t>
            </w:r>
          </w:p>
        </w:tc>
      </w:tr>
    </w:tbl>
    <w:p w14:paraId="1D71DDB1" w14:textId="77777777" w:rsidR="00620631" w:rsidRDefault="00620631" w:rsidP="00620631">
      <w:pPr>
        <w:pStyle w:val="Listanivel2"/>
        <w:numPr>
          <w:ilvl w:val="0"/>
          <w:numId w:val="0"/>
        </w:numPr>
        <w:ind w:left="502"/>
      </w:pPr>
    </w:p>
    <w:p w14:paraId="34529223" w14:textId="77777777" w:rsidR="004125CD" w:rsidRDefault="004125CD" w:rsidP="00620631">
      <w:pPr>
        <w:pStyle w:val="Listanivel2"/>
        <w:numPr>
          <w:ilvl w:val="0"/>
          <w:numId w:val="0"/>
        </w:numPr>
        <w:ind w:left="502"/>
      </w:pPr>
    </w:p>
    <w:p w14:paraId="5EBD2374" w14:textId="77777777" w:rsidR="004125CD" w:rsidRDefault="004125CD" w:rsidP="00620631">
      <w:pPr>
        <w:pStyle w:val="Listanivel2"/>
        <w:numPr>
          <w:ilvl w:val="0"/>
          <w:numId w:val="0"/>
        </w:numPr>
        <w:ind w:left="502"/>
      </w:pPr>
    </w:p>
    <w:p w14:paraId="1905F1B5" w14:textId="77777777" w:rsidR="004125CD" w:rsidRPr="00944B1B" w:rsidRDefault="004125CD" w:rsidP="00620631">
      <w:pPr>
        <w:pStyle w:val="Listanivel2"/>
        <w:numPr>
          <w:ilvl w:val="0"/>
          <w:numId w:val="0"/>
        </w:numPr>
        <w:ind w:left="502"/>
      </w:pPr>
    </w:p>
    <w:p w14:paraId="14167B0F" w14:textId="77777777" w:rsidR="003B11B1" w:rsidRPr="00944B1B" w:rsidRDefault="006848F9" w:rsidP="00FB0B40">
      <w:pPr>
        <w:pStyle w:val="Listanivel2"/>
        <w:numPr>
          <w:ilvl w:val="0"/>
          <w:numId w:val="24"/>
        </w:numPr>
      </w:pPr>
      <w:bookmarkStart w:id="25" w:name="_Toc66281661"/>
      <w:r w:rsidRPr="00944B1B">
        <w:t>Cerin</w:t>
      </w:r>
      <w:r w:rsidR="00D94F23" w:rsidRPr="00944B1B">
        <w:t>ț</w:t>
      </w:r>
      <w:r w:rsidRPr="00944B1B">
        <w:t>e privind caracteristicile generale ale produsului</w:t>
      </w:r>
      <w:bookmarkEnd w:id="25"/>
    </w:p>
    <w:tbl>
      <w:tblPr>
        <w:tblW w:w="9818" w:type="dxa"/>
        <w:tblInd w:w="-12" w:type="dxa"/>
        <w:tblLayout w:type="fixed"/>
        <w:tblLook w:val="0000" w:firstRow="0" w:lastRow="0" w:firstColumn="0" w:lastColumn="0" w:noHBand="0" w:noVBand="0"/>
      </w:tblPr>
      <w:tblGrid>
        <w:gridCol w:w="998"/>
        <w:gridCol w:w="8820"/>
      </w:tblGrid>
      <w:tr w:rsidR="006848F9" w:rsidRPr="00944B1B" w14:paraId="67245D57" w14:textId="77777777" w:rsidTr="0009432B">
        <w:trPr>
          <w:trHeight w:val="315"/>
        </w:trPr>
        <w:tc>
          <w:tcPr>
            <w:tcW w:w="998" w:type="dxa"/>
            <w:tcBorders>
              <w:top w:val="single" w:sz="3" w:space="0" w:color="000000"/>
              <w:left w:val="single" w:sz="3" w:space="0" w:color="000000"/>
              <w:bottom w:val="single" w:sz="3" w:space="0" w:color="000000"/>
              <w:right w:val="single" w:sz="3" w:space="0" w:color="000000"/>
            </w:tcBorders>
            <w:vAlign w:val="center"/>
          </w:tcPr>
          <w:p w14:paraId="3D7B9ACF" w14:textId="77777777" w:rsidR="006848F9" w:rsidRPr="00944B1B" w:rsidRDefault="006848F9" w:rsidP="00B114D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14:paraId="49EEBF0E" w14:textId="77777777" w:rsidR="006848F9" w:rsidRPr="00944B1B" w:rsidRDefault="006848F9" w:rsidP="00B114D3">
            <w:pPr>
              <w:autoSpaceDE w:val="0"/>
              <w:autoSpaceDN w:val="0"/>
              <w:adjustRightInd w:val="0"/>
              <w:rPr>
                <w:sz w:val="24"/>
                <w:szCs w:val="24"/>
              </w:rPr>
            </w:pPr>
            <w:r w:rsidRPr="00944B1B">
              <w:rPr>
                <w:b/>
                <w:bCs/>
                <w:sz w:val="24"/>
                <w:szCs w:val="24"/>
              </w:rPr>
              <w:t>CERINŢA</w:t>
            </w:r>
          </w:p>
        </w:tc>
      </w:tr>
      <w:tr w:rsidR="006848F9" w:rsidRPr="00944B1B" w14:paraId="71DE154D"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791DC9F7" w14:textId="77777777" w:rsidR="006848F9" w:rsidRPr="00944B1B" w:rsidRDefault="006848F9" w:rsidP="003B11B1">
            <w:pPr>
              <w:pStyle w:val="ListParagraph"/>
              <w:numPr>
                <w:ilvl w:val="0"/>
                <w:numId w:val="14"/>
              </w:numPr>
              <w:rPr>
                <w:sz w:val="24"/>
                <w:szCs w:val="24"/>
              </w:rPr>
            </w:pPr>
            <w:bookmarkStart w:id="26" w:name="_Toc66272964"/>
            <w:bookmarkEnd w:id="26"/>
          </w:p>
        </w:tc>
        <w:tc>
          <w:tcPr>
            <w:tcW w:w="8820" w:type="dxa"/>
            <w:tcBorders>
              <w:top w:val="single" w:sz="3" w:space="0" w:color="000000"/>
              <w:left w:val="single" w:sz="3" w:space="0" w:color="000000"/>
              <w:bottom w:val="single" w:sz="3" w:space="0" w:color="000000"/>
              <w:right w:val="single" w:sz="3" w:space="0" w:color="000000"/>
            </w:tcBorders>
            <w:vAlign w:val="center"/>
          </w:tcPr>
          <w:p w14:paraId="06D9F023" w14:textId="77777777" w:rsidR="006848F9" w:rsidRPr="00944B1B" w:rsidRDefault="007030FE" w:rsidP="00B114D3">
            <w:pPr>
              <w:autoSpaceDE w:val="0"/>
              <w:autoSpaceDN w:val="0"/>
              <w:adjustRightInd w:val="0"/>
              <w:rPr>
                <w:sz w:val="24"/>
                <w:szCs w:val="24"/>
              </w:rPr>
            </w:pPr>
            <w:r w:rsidRPr="00944B1B">
              <w:rPr>
                <w:sz w:val="24"/>
                <w:szCs w:val="24"/>
              </w:rPr>
              <w:t>Produsele trebuie să fie din produc</w:t>
            </w:r>
            <w:r w:rsidR="00D94F23" w:rsidRPr="00944B1B">
              <w:rPr>
                <w:sz w:val="24"/>
                <w:szCs w:val="24"/>
              </w:rPr>
              <w:t>ț</w:t>
            </w:r>
            <w:r w:rsidRPr="00944B1B">
              <w:rPr>
                <w:sz w:val="24"/>
                <w:szCs w:val="24"/>
              </w:rPr>
              <w:t>ia anului curent sau anterior având implementate caracteristici</w:t>
            </w:r>
            <w:r w:rsidR="00E55B24" w:rsidRPr="00944B1B">
              <w:rPr>
                <w:sz w:val="24"/>
                <w:szCs w:val="24"/>
              </w:rPr>
              <w:t xml:space="preserve"> și </w:t>
            </w:r>
            <w:r w:rsidRPr="00944B1B">
              <w:rPr>
                <w:sz w:val="24"/>
                <w:szCs w:val="24"/>
              </w:rPr>
              <w:t>facilită</w:t>
            </w:r>
            <w:r w:rsidR="00D94F23" w:rsidRPr="00944B1B">
              <w:rPr>
                <w:sz w:val="24"/>
                <w:szCs w:val="24"/>
              </w:rPr>
              <w:t>ț</w:t>
            </w:r>
            <w:r w:rsidRPr="00944B1B">
              <w:rPr>
                <w:sz w:val="24"/>
                <w:szCs w:val="24"/>
              </w:rPr>
              <w:t>i de actualizare (acolo unde este cazul)</w:t>
            </w:r>
            <w:r w:rsidR="00E55B24" w:rsidRPr="00944B1B">
              <w:rPr>
                <w:sz w:val="24"/>
                <w:szCs w:val="24"/>
              </w:rPr>
              <w:t xml:space="preserve"> și </w:t>
            </w:r>
            <w:r w:rsidRPr="00944B1B">
              <w:rPr>
                <w:sz w:val="24"/>
                <w:szCs w:val="24"/>
              </w:rPr>
              <w:t xml:space="preserve">nu trebuie să fie declarate ca </w:t>
            </w:r>
            <w:proofErr w:type="spellStart"/>
            <w:r w:rsidRPr="00944B1B">
              <w:rPr>
                <w:sz w:val="24"/>
                <w:szCs w:val="24"/>
              </w:rPr>
              <w:t>End</w:t>
            </w:r>
            <w:proofErr w:type="spellEnd"/>
            <w:r w:rsidRPr="00944B1B">
              <w:rPr>
                <w:sz w:val="24"/>
                <w:szCs w:val="24"/>
              </w:rPr>
              <w:t xml:space="preserve"> of Sale (</w:t>
            </w:r>
            <w:proofErr w:type="spellStart"/>
            <w:r w:rsidRPr="00944B1B">
              <w:rPr>
                <w:sz w:val="24"/>
                <w:szCs w:val="24"/>
              </w:rPr>
              <w:t>EoS</w:t>
            </w:r>
            <w:proofErr w:type="spellEnd"/>
            <w:r w:rsidRPr="00944B1B">
              <w:rPr>
                <w:sz w:val="24"/>
                <w:szCs w:val="24"/>
              </w:rPr>
              <w:t xml:space="preserve">) sau </w:t>
            </w:r>
            <w:proofErr w:type="spellStart"/>
            <w:r w:rsidRPr="00944B1B">
              <w:rPr>
                <w:sz w:val="24"/>
                <w:szCs w:val="24"/>
              </w:rPr>
              <w:t>End</w:t>
            </w:r>
            <w:proofErr w:type="spellEnd"/>
            <w:r w:rsidRPr="00944B1B">
              <w:rPr>
                <w:sz w:val="24"/>
                <w:szCs w:val="24"/>
              </w:rPr>
              <w:t xml:space="preserve"> of Live (</w:t>
            </w:r>
            <w:proofErr w:type="spellStart"/>
            <w:r w:rsidRPr="00944B1B">
              <w:rPr>
                <w:sz w:val="24"/>
                <w:szCs w:val="24"/>
              </w:rPr>
              <w:t>EoL</w:t>
            </w:r>
            <w:proofErr w:type="spellEnd"/>
            <w:r w:rsidRPr="00944B1B">
              <w:rPr>
                <w:sz w:val="24"/>
                <w:szCs w:val="24"/>
              </w:rPr>
              <w:t>) de către producător</w:t>
            </w:r>
            <w:r w:rsidR="0093762A" w:rsidRPr="00944B1B">
              <w:rPr>
                <w:sz w:val="24"/>
                <w:szCs w:val="24"/>
              </w:rPr>
              <w:t>.</w:t>
            </w:r>
          </w:p>
        </w:tc>
      </w:tr>
      <w:tr w:rsidR="006848F9" w:rsidRPr="00944B1B" w14:paraId="5D5D0B7F"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6FE419B7" w14:textId="77777777" w:rsidR="006848F9" w:rsidRPr="00944B1B" w:rsidRDefault="006848F9" w:rsidP="003B11B1">
            <w:pPr>
              <w:pStyle w:val="ListParagraph"/>
              <w:numPr>
                <w:ilvl w:val="0"/>
                <w:numId w:val="14"/>
              </w:numPr>
              <w:rPr>
                <w:sz w:val="24"/>
                <w:szCs w:val="24"/>
              </w:rPr>
            </w:pPr>
            <w:bookmarkStart w:id="27" w:name="_Toc66272965"/>
            <w:bookmarkEnd w:id="27"/>
          </w:p>
        </w:tc>
        <w:tc>
          <w:tcPr>
            <w:tcW w:w="8820" w:type="dxa"/>
            <w:tcBorders>
              <w:top w:val="single" w:sz="3" w:space="0" w:color="000000"/>
              <w:left w:val="single" w:sz="3" w:space="0" w:color="000000"/>
              <w:bottom w:val="single" w:sz="3" w:space="0" w:color="000000"/>
              <w:right w:val="single" w:sz="3" w:space="0" w:color="000000"/>
            </w:tcBorders>
            <w:vAlign w:val="center"/>
          </w:tcPr>
          <w:p w14:paraId="1CBB6D4E" w14:textId="77777777" w:rsidR="006848F9" w:rsidRPr="00944B1B" w:rsidRDefault="000E5A9B" w:rsidP="00B114D3">
            <w:pPr>
              <w:autoSpaceDE w:val="0"/>
              <w:autoSpaceDN w:val="0"/>
              <w:adjustRightInd w:val="0"/>
              <w:rPr>
                <w:sz w:val="24"/>
                <w:szCs w:val="24"/>
              </w:rPr>
            </w:pPr>
            <w:r w:rsidRPr="00944B1B">
              <w:rPr>
                <w:sz w:val="24"/>
                <w:szCs w:val="24"/>
              </w:rPr>
              <w:t xml:space="preserve">Produsele ofertate trebuie să fie </w:t>
            </w:r>
            <w:proofErr w:type="spellStart"/>
            <w:r w:rsidRPr="00944B1B">
              <w:rPr>
                <w:sz w:val="24"/>
                <w:szCs w:val="24"/>
              </w:rPr>
              <w:t>însoţite</w:t>
            </w:r>
            <w:proofErr w:type="spellEnd"/>
            <w:r w:rsidRPr="00944B1B">
              <w:rPr>
                <w:sz w:val="24"/>
                <w:szCs w:val="24"/>
              </w:rPr>
              <w:t xml:space="preserve"> de toate accesoriile necesare </w:t>
            </w:r>
            <w:proofErr w:type="spellStart"/>
            <w:r w:rsidRPr="00944B1B">
              <w:rPr>
                <w:sz w:val="24"/>
                <w:szCs w:val="24"/>
              </w:rPr>
              <w:t>funcţionării</w:t>
            </w:r>
            <w:proofErr w:type="spellEnd"/>
            <w:r w:rsidRPr="00944B1B">
              <w:rPr>
                <w:sz w:val="24"/>
                <w:szCs w:val="24"/>
              </w:rPr>
              <w:t xml:space="preserve"> componentelor sale, la parametrii </w:t>
            </w:r>
            <w:proofErr w:type="spellStart"/>
            <w:r w:rsidRPr="00944B1B">
              <w:rPr>
                <w:sz w:val="24"/>
                <w:szCs w:val="24"/>
              </w:rPr>
              <w:t>ceruţi</w:t>
            </w:r>
            <w:proofErr w:type="spellEnd"/>
            <w:r w:rsidRPr="00944B1B">
              <w:rPr>
                <w:sz w:val="24"/>
                <w:szCs w:val="24"/>
              </w:rPr>
              <w:t xml:space="preserve"> prin prezentul document, chiar dacă beneficiarul a omis solicitarea lor explicită. </w:t>
            </w:r>
            <w:r w:rsidRPr="00944B1B">
              <w:rPr>
                <w:sz w:val="24"/>
                <w:szCs w:val="24"/>
                <w:lang w:val="pt-BR"/>
              </w:rPr>
              <w:t>Oferta va fi completată de către ofertant cu aceste accesorii, notate opţional, cu explicarea rolului lor funcţional, precum şi cu atenţionarea repercusiunilor neachiziţionării acestora.</w:t>
            </w:r>
          </w:p>
        </w:tc>
      </w:tr>
      <w:tr w:rsidR="004125CD" w:rsidRPr="00944B1B" w14:paraId="745E1367"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558EEFE3" w14:textId="77777777" w:rsidR="004125CD" w:rsidRPr="00944B1B" w:rsidRDefault="004125CD" w:rsidP="004125CD">
            <w:pPr>
              <w:pStyle w:val="ListParagraph"/>
              <w:numPr>
                <w:ilvl w:val="0"/>
                <w:numId w:val="14"/>
              </w:numPr>
              <w:jc w:val="both"/>
              <w:rPr>
                <w:sz w:val="24"/>
                <w:szCs w:val="24"/>
              </w:rPr>
            </w:pPr>
            <w:bookmarkStart w:id="28" w:name="_Toc66272966"/>
            <w:bookmarkEnd w:id="28"/>
          </w:p>
        </w:tc>
        <w:tc>
          <w:tcPr>
            <w:tcW w:w="8820" w:type="dxa"/>
            <w:tcBorders>
              <w:top w:val="single" w:sz="3" w:space="0" w:color="000000"/>
              <w:left w:val="single" w:sz="3" w:space="0" w:color="000000"/>
              <w:bottom w:val="single" w:sz="3" w:space="0" w:color="000000"/>
              <w:right w:val="single" w:sz="3" w:space="0" w:color="000000"/>
            </w:tcBorders>
            <w:vAlign w:val="center"/>
          </w:tcPr>
          <w:p w14:paraId="6795AEC1" w14:textId="77777777" w:rsidR="004125CD" w:rsidRPr="00944B1B" w:rsidRDefault="004125CD" w:rsidP="004125CD">
            <w:pPr>
              <w:autoSpaceDE w:val="0"/>
              <w:autoSpaceDN w:val="0"/>
              <w:adjustRightInd w:val="0"/>
              <w:rPr>
                <w:sz w:val="24"/>
                <w:szCs w:val="24"/>
              </w:rPr>
            </w:pPr>
            <w:r w:rsidRPr="00944B1B">
              <w:rPr>
                <w:sz w:val="24"/>
                <w:szCs w:val="24"/>
              </w:rPr>
              <w:t>Oferta tehnică trebuie să conțină, obligatoriu, modelele și numerele curente pentru subansamblele produsului. Documentația tehnică atașată trebuie să fie paginată (numerotată). Pentru fiecare componentă, în oferta tehnică, se va indica numărul paginii și al paragrafului (după caz) din documentația tehnică atașată unde se regăsesc caracteristicile/specificațiile tehnice ale fabricantului/producătorului. Pentru toate componentele ofertate se va atașa copia scanată (</w:t>
            </w:r>
            <w:proofErr w:type="spellStart"/>
            <w:r w:rsidRPr="00944B1B">
              <w:rPr>
                <w:sz w:val="24"/>
                <w:szCs w:val="24"/>
              </w:rPr>
              <w:t>pdf</w:t>
            </w:r>
            <w:proofErr w:type="spellEnd"/>
            <w:r w:rsidRPr="00944B1B">
              <w:rPr>
                <w:sz w:val="24"/>
                <w:szCs w:val="24"/>
              </w:rPr>
              <w:t xml:space="preserve">) a specificațiilor tehnice ale producătorului și nu link-uri către diverse pagini de internet. </w:t>
            </w:r>
          </w:p>
        </w:tc>
      </w:tr>
      <w:tr w:rsidR="004125CD" w:rsidRPr="00944B1B" w14:paraId="2B46B6B4"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581B48D5" w14:textId="77777777" w:rsidR="004125CD" w:rsidRPr="00944B1B" w:rsidRDefault="004125CD" w:rsidP="004125CD">
            <w:pPr>
              <w:pStyle w:val="ListParagraph"/>
              <w:numPr>
                <w:ilvl w:val="0"/>
                <w:numId w:val="14"/>
              </w:numPr>
              <w:rPr>
                <w:sz w:val="24"/>
                <w:szCs w:val="24"/>
              </w:rPr>
            </w:pPr>
            <w:bookmarkStart w:id="29" w:name="_Toc66272967"/>
            <w:bookmarkEnd w:id="29"/>
          </w:p>
        </w:tc>
        <w:tc>
          <w:tcPr>
            <w:tcW w:w="8820" w:type="dxa"/>
            <w:tcBorders>
              <w:top w:val="single" w:sz="3" w:space="0" w:color="000000"/>
              <w:left w:val="single" w:sz="3" w:space="0" w:color="000000"/>
              <w:bottom w:val="single" w:sz="3" w:space="0" w:color="000000"/>
              <w:right w:val="single" w:sz="3" w:space="0" w:color="000000"/>
            </w:tcBorders>
            <w:vAlign w:val="center"/>
          </w:tcPr>
          <w:p w14:paraId="29C5FB4E" w14:textId="77777777" w:rsidR="004125CD" w:rsidRPr="00944B1B" w:rsidRDefault="004125CD" w:rsidP="004125CD">
            <w:pPr>
              <w:autoSpaceDE w:val="0"/>
              <w:autoSpaceDN w:val="0"/>
              <w:adjustRightInd w:val="0"/>
              <w:rPr>
                <w:sz w:val="24"/>
                <w:szCs w:val="24"/>
              </w:rPr>
            </w:pPr>
            <w:r w:rsidRPr="00944B1B">
              <w:rPr>
                <w:sz w:val="24"/>
                <w:szCs w:val="24"/>
              </w:rPr>
              <w:t>Costurile produselor oferite vor include, obligatoriu, toate activitățile cu privire la ambalare, paletizare, manipulare transport/ livrare.</w:t>
            </w:r>
          </w:p>
        </w:tc>
      </w:tr>
    </w:tbl>
    <w:p w14:paraId="52DBE949" w14:textId="77777777" w:rsidR="00620631" w:rsidRPr="00944B1B" w:rsidRDefault="00620631" w:rsidP="00620631">
      <w:pPr>
        <w:pStyle w:val="Listanivel2"/>
        <w:numPr>
          <w:ilvl w:val="0"/>
          <w:numId w:val="0"/>
        </w:numPr>
        <w:ind w:left="502"/>
      </w:pPr>
      <w:bookmarkStart w:id="30" w:name="_Toc66272968"/>
      <w:bookmarkStart w:id="31" w:name="_Toc66272970"/>
      <w:bookmarkStart w:id="32" w:name="_Toc66272971"/>
      <w:bookmarkStart w:id="33" w:name="_Hlk66270347"/>
      <w:bookmarkEnd w:id="10"/>
      <w:bookmarkEnd w:id="30"/>
      <w:bookmarkEnd w:id="31"/>
      <w:bookmarkEnd w:id="32"/>
    </w:p>
    <w:p w14:paraId="599183D0" w14:textId="77777777" w:rsidR="006848F9" w:rsidRPr="00944B1B" w:rsidRDefault="006848F9" w:rsidP="00FB0B40">
      <w:pPr>
        <w:pStyle w:val="Listanivel2"/>
        <w:numPr>
          <w:ilvl w:val="0"/>
          <w:numId w:val="24"/>
        </w:numPr>
      </w:pPr>
      <w:bookmarkStart w:id="34" w:name="_Toc66281662"/>
      <w:r w:rsidRPr="00944B1B">
        <w:t>Cerin</w:t>
      </w:r>
      <w:r w:rsidR="00D94F23" w:rsidRPr="00944B1B">
        <w:t>ț</w:t>
      </w:r>
      <w:r w:rsidRPr="00944B1B">
        <w:t xml:space="preserve">e </w:t>
      </w:r>
      <w:bookmarkEnd w:id="33"/>
      <w:bookmarkEnd w:id="34"/>
      <w:r w:rsidR="006F21F7" w:rsidRPr="00944B1B">
        <w:t xml:space="preserve">pentru completul </w:t>
      </w:r>
      <w:r w:rsidR="00736EF9" w:rsidRPr="00944B1B">
        <w:t xml:space="preserve">- </w:t>
      </w:r>
      <w:r w:rsidR="00736EF9" w:rsidRPr="00944B1B">
        <w:rPr>
          <w:i/>
        </w:rPr>
        <w:t>CENTRALĂ TERMICĂ ELECTRICĂ</w:t>
      </w:r>
    </w:p>
    <w:tbl>
      <w:tblPr>
        <w:tblW w:w="9818" w:type="dxa"/>
        <w:tblInd w:w="-12" w:type="dxa"/>
        <w:tblLayout w:type="fixed"/>
        <w:tblLook w:val="0000" w:firstRow="0" w:lastRow="0" w:firstColumn="0" w:lastColumn="0" w:noHBand="0" w:noVBand="0"/>
      </w:tblPr>
      <w:tblGrid>
        <w:gridCol w:w="998"/>
        <w:gridCol w:w="8820"/>
      </w:tblGrid>
      <w:tr w:rsidR="006848F9" w:rsidRPr="00944B1B" w14:paraId="5239CFC0" w14:textId="77777777" w:rsidTr="0009432B">
        <w:trPr>
          <w:trHeight w:val="315"/>
        </w:trPr>
        <w:tc>
          <w:tcPr>
            <w:tcW w:w="998" w:type="dxa"/>
            <w:tcBorders>
              <w:top w:val="single" w:sz="3" w:space="0" w:color="000000"/>
              <w:left w:val="single" w:sz="3" w:space="0" w:color="000000"/>
              <w:bottom w:val="single" w:sz="3" w:space="0" w:color="000000"/>
              <w:right w:val="single" w:sz="3" w:space="0" w:color="000000"/>
            </w:tcBorders>
            <w:vAlign w:val="center"/>
          </w:tcPr>
          <w:p w14:paraId="3E7AAACA" w14:textId="77777777" w:rsidR="006848F9" w:rsidRPr="00944B1B" w:rsidRDefault="006848F9" w:rsidP="00B114D3">
            <w:pPr>
              <w:jc w:val="center"/>
              <w:rPr>
                <w:b/>
                <w:sz w:val="24"/>
                <w:szCs w:val="24"/>
              </w:rPr>
            </w:pPr>
            <w:bookmarkStart w:id="35" w:name="_Toc253640156"/>
            <w:bookmarkStart w:id="36" w:name="_Toc253732933"/>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14:paraId="02F6D443" w14:textId="77777777" w:rsidR="006848F9" w:rsidRPr="00944B1B" w:rsidRDefault="006848F9" w:rsidP="00B114D3">
            <w:pPr>
              <w:autoSpaceDE w:val="0"/>
              <w:autoSpaceDN w:val="0"/>
              <w:adjustRightInd w:val="0"/>
              <w:rPr>
                <w:sz w:val="24"/>
                <w:szCs w:val="24"/>
              </w:rPr>
            </w:pPr>
            <w:r w:rsidRPr="00944B1B">
              <w:rPr>
                <w:b/>
                <w:bCs/>
                <w:sz w:val="24"/>
                <w:szCs w:val="24"/>
              </w:rPr>
              <w:t>CERINŢA</w:t>
            </w:r>
          </w:p>
        </w:tc>
      </w:tr>
      <w:tr w:rsidR="006848F9" w:rsidRPr="00944B1B" w14:paraId="4308AA57"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0EE3E88C" w14:textId="77777777" w:rsidR="006848F9" w:rsidRPr="00944B1B" w:rsidRDefault="006848F9" w:rsidP="003B11B1">
            <w:pPr>
              <w:pStyle w:val="ListParagraph"/>
              <w:numPr>
                <w:ilvl w:val="0"/>
                <w:numId w:val="14"/>
              </w:numPr>
              <w:jc w:val="center"/>
              <w:rPr>
                <w:sz w:val="24"/>
                <w:szCs w:val="24"/>
              </w:rPr>
            </w:pPr>
            <w:bookmarkStart w:id="37" w:name="_Toc66272973"/>
            <w:bookmarkEnd w:id="37"/>
          </w:p>
        </w:tc>
        <w:tc>
          <w:tcPr>
            <w:tcW w:w="8820" w:type="dxa"/>
            <w:tcBorders>
              <w:top w:val="single" w:sz="3" w:space="0" w:color="000000"/>
              <w:left w:val="single" w:sz="3" w:space="0" w:color="000000"/>
              <w:bottom w:val="single" w:sz="3" w:space="0" w:color="000000"/>
              <w:right w:val="single" w:sz="3" w:space="0" w:color="000000"/>
            </w:tcBorders>
            <w:vAlign w:val="center"/>
          </w:tcPr>
          <w:p w14:paraId="585D0DA3" w14:textId="77777777" w:rsidR="00736EF9" w:rsidRPr="00944B1B" w:rsidRDefault="00736EF9" w:rsidP="00736EF9">
            <w:pPr>
              <w:rPr>
                <w:sz w:val="24"/>
                <w:szCs w:val="24"/>
              </w:rPr>
            </w:pPr>
            <w:r w:rsidRPr="00944B1B">
              <w:rPr>
                <w:sz w:val="24"/>
                <w:szCs w:val="24"/>
              </w:rPr>
              <w:t xml:space="preserve">Dimensiuni: </w:t>
            </w:r>
            <w:r w:rsidRPr="00944B1B">
              <w:rPr>
                <w:sz w:val="24"/>
                <w:szCs w:val="24"/>
              </w:rPr>
              <w:tab/>
            </w:r>
            <w:proofErr w:type="spellStart"/>
            <w:r w:rsidRPr="00944B1B">
              <w:rPr>
                <w:sz w:val="24"/>
                <w:szCs w:val="24"/>
              </w:rPr>
              <w:t>înălţime</w:t>
            </w:r>
            <w:proofErr w:type="spellEnd"/>
            <w:r w:rsidRPr="00944B1B">
              <w:rPr>
                <w:sz w:val="24"/>
                <w:szCs w:val="24"/>
              </w:rPr>
              <w:t xml:space="preserve"> între  650 – 750 mm;</w:t>
            </w:r>
          </w:p>
          <w:p w14:paraId="04E10AB3" w14:textId="77777777" w:rsidR="00736EF9" w:rsidRPr="00944B1B" w:rsidRDefault="00736EF9" w:rsidP="00736EF9">
            <w:pPr>
              <w:rPr>
                <w:sz w:val="24"/>
                <w:szCs w:val="24"/>
              </w:rPr>
            </w:pPr>
            <w:r w:rsidRPr="00944B1B">
              <w:rPr>
                <w:sz w:val="24"/>
                <w:szCs w:val="24"/>
              </w:rPr>
              <w:t xml:space="preserve">                             </w:t>
            </w:r>
            <w:proofErr w:type="spellStart"/>
            <w:r w:rsidRPr="00944B1B">
              <w:rPr>
                <w:sz w:val="24"/>
                <w:szCs w:val="24"/>
              </w:rPr>
              <w:t>Lăţime</w:t>
            </w:r>
            <w:proofErr w:type="spellEnd"/>
            <w:r w:rsidRPr="00944B1B">
              <w:rPr>
                <w:sz w:val="24"/>
                <w:szCs w:val="24"/>
              </w:rPr>
              <w:t xml:space="preserve"> între 380 – 440 mm;</w:t>
            </w:r>
          </w:p>
          <w:p w14:paraId="48641865" w14:textId="77777777" w:rsidR="00B114D3" w:rsidRPr="00944B1B" w:rsidRDefault="00736EF9" w:rsidP="00E42670">
            <w:pPr>
              <w:pStyle w:val="ListParagraph"/>
              <w:jc w:val="both"/>
              <w:rPr>
                <w:sz w:val="24"/>
                <w:szCs w:val="24"/>
              </w:rPr>
            </w:pPr>
            <w:r w:rsidRPr="00944B1B">
              <w:rPr>
                <w:sz w:val="24"/>
                <w:szCs w:val="24"/>
              </w:rPr>
              <w:t xml:space="preserve">              Adâncime între 280</w:t>
            </w:r>
            <w:r w:rsidR="00E42670">
              <w:rPr>
                <w:sz w:val="24"/>
                <w:szCs w:val="24"/>
              </w:rPr>
              <w:t xml:space="preserve"> – </w:t>
            </w:r>
            <w:r w:rsidRPr="00944B1B">
              <w:rPr>
                <w:sz w:val="24"/>
                <w:szCs w:val="24"/>
              </w:rPr>
              <w:t>320</w:t>
            </w:r>
            <w:r w:rsidR="00E42670">
              <w:rPr>
                <w:sz w:val="24"/>
                <w:szCs w:val="24"/>
              </w:rPr>
              <w:t xml:space="preserve"> </w:t>
            </w:r>
            <w:r w:rsidRPr="00944B1B">
              <w:rPr>
                <w:sz w:val="24"/>
                <w:szCs w:val="24"/>
              </w:rPr>
              <w:t>mm.</w:t>
            </w:r>
          </w:p>
        </w:tc>
      </w:tr>
      <w:tr w:rsidR="00736EF9" w:rsidRPr="00944B1B" w14:paraId="11FD1486"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3E7BA8AB" w14:textId="77777777" w:rsidR="00736EF9" w:rsidRPr="00944B1B" w:rsidRDefault="00736EF9" w:rsidP="00736EF9">
            <w:pPr>
              <w:pStyle w:val="ListParagraph"/>
              <w:numPr>
                <w:ilvl w:val="0"/>
                <w:numId w:val="14"/>
              </w:numPr>
              <w:jc w:val="center"/>
              <w:rPr>
                <w:sz w:val="24"/>
                <w:szCs w:val="24"/>
              </w:rPr>
            </w:pPr>
            <w:bookmarkStart w:id="38" w:name="_Toc66272974"/>
            <w:bookmarkEnd w:id="38"/>
          </w:p>
        </w:tc>
        <w:tc>
          <w:tcPr>
            <w:tcW w:w="8820" w:type="dxa"/>
            <w:tcBorders>
              <w:top w:val="single" w:sz="3" w:space="0" w:color="000000"/>
              <w:left w:val="single" w:sz="3" w:space="0" w:color="000000"/>
              <w:bottom w:val="single" w:sz="3" w:space="0" w:color="000000"/>
              <w:right w:val="single" w:sz="3" w:space="0" w:color="000000"/>
            </w:tcBorders>
            <w:vAlign w:val="center"/>
          </w:tcPr>
          <w:p w14:paraId="29027287" w14:textId="77777777" w:rsidR="00736EF9" w:rsidRPr="00944B1B" w:rsidRDefault="00736EF9" w:rsidP="00736EF9">
            <w:pPr>
              <w:rPr>
                <w:sz w:val="24"/>
                <w:szCs w:val="24"/>
              </w:rPr>
            </w:pPr>
            <w:r w:rsidRPr="00944B1B">
              <w:rPr>
                <w:sz w:val="24"/>
                <w:szCs w:val="24"/>
              </w:rPr>
              <w:t>Circuit de încălzire:</w:t>
            </w:r>
          </w:p>
          <w:p w14:paraId="5DF066AE" w14:textId="77777777" w:rsidR="00736EF9" w:rsidRPr="00944B1B" w:rsidRDefault="00736EF9" w:rsidP="00736EF9">
            <w:pPr>
              <w:rPr>
                <w:sz w:val="24"/>
                <w:szCs w:val="24"/>
              </w:rPr>
            </w:pPr>
            <w:r w:rsidRPr="00944B1B">
              <w:rPr>
                <w:sz w:val="24"/>
                <w:szCs w:val="24"/>
              </w:rPr>
              <w:t xml:space="preserve">                        Putere nominală minim 10 </w:t>
            </w:r>
            <w:proofErr w:type="spellStart"/>
            <w:r w:rsidRPr="00944B1B">
              <w:rPr>
                <w:sz w:val="24"/>
                <w:szCs w:val="24"/>
              </w:rPr>
              <w:t>kw</w:t>
            </w:r>
            <w:proofErr w:type="spellEnd"/>
            <w:r w:rsidRPr="00944B1B">
              <w:rPr>
                <w:sz w:val="24"/>
                <w:szCs w:val="24"/>
              </w:rPr>
              <w:t>;</w:t>
            </w:r>
          </w:p>
          <w:p w14:paraId="6A9FFF8B" w14:textId="77777777" w:rsidR="00736EF9" w:rsidRPr="00944B1B" w:rsidRDefault="00736EF9" w:rsidP="00736EF9">
            <w:pPr>
              <w:rPr>
                <w:sz w:val="24"/>
                <w:szCs w:val="24"/>
              </w:rPr>
            </w:pPr>
            <w:r w:rsidRPr="00944B1B">
              <w:rPr>
                <w:sz w:val="24"/>
                <w:szCs w:val="24"/>
              </w:rPr>
              <w:t xml:space="preserve">                        Temperatură maximă cazan 85</w:t>
            </w:r>
            <w:r w:rsidRPr="00944B1B">
              <w:rPr>
                <w:sz w:val="24"/>
                <w:szCs w:val="24"/>
              </w:rPr>
              <w:sym w:font="Symbol" w:char="F0B0"/>
            </w:r>
            <w:r w:rsidRPr="00944B1B">
              <w:rPr>
                <w:sz w:val="24"/>
                <w:szCs w:val="24"/>
              </w:rPr>
              <w:t xml:space="preserve"> C;</w:t>
            </w:r>
          </w:p>
          <w:p w14:paraId="171B6BA3" w14:textId="77777777" w:rsidR="00736EF9" w:rsidRPr="00944B1B" w:rsidRDefault="00736EF9" w:rsidP="00736EF9">
            <w:pPr>
              <w:rPr>
                <w:sz w:val="24"/>
                <w:szCs w:val="24"/>
              </w:rPr>
            </w:pPr>
            <w:r w:rsidRPr="00944B1B">
              <w:rPr>
                <w:sz w:val="24"/>
                <w:szCs w:val="24"/>
              </w:rPr>
              <w:t xml:space="preserve">                        Presiune maximă </w:t>
            </w:r>
            <w:proofErr w:type="spellStart"/>
            <w:r w:rsidRPr="00944B1B">
              <w:rPr>
                <w:sz w:val="24"/>
                <w:szCs w:val="24"/>
              </w:rPr>
              <w:t>instalaţie</w:t>
            </w:r>
            <w:proofErr w:type="spellEnd"/>
            <w:r w:rsidRPr="00944B1B">
              <w:rPr>
                <w:sz w:val="24"/>
                <w:szCs w:val="24"/>
              </w:rPr>
              <w:t xml:space="preserve"> încălzire: minim 3 bar;</w:t>
            </w:r>
          </w:p>
        </w:tc>
      </w:tr>
      <w:tr w:rsidR="006848F9" w:rsidRPr="00944B1B" w14:paraId="340B25C9"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35091705" w14:textId="77777777" w:rsidR="006848F9" w:rsidRPr="00944B1B" w:rsidRDefault="006848F9" w:rsidP="003B11B1">
            <w:pPr>
              <w:pStyle w:val="ListParagraph"/>
              <w:numPr>
                <w:ilvl w:val="0"/>
                <w:numId w:val="14"/>
              </w:numPr>
              <w:jc w:val="center"/>
              <w:rPr>
                <w:sz w:val="24"/>
                <w:szCs w:val="24"/>
              </w:rPr>
            </w:pPr>
            <w:bookmarkStart w:id="39" w:name="_Toc66272975"/>
            <w:bookmarkEnd w:id="39"/>
          </w:p>
        </w:tc>
        <w:tc>
          <w:tcPr>
            <w:tcW w:w="8820" w:type="dxa"/>
            <w:tcBorders>
              <w:top w:val="single" w:sz="3" w:space="0" w:color="000000"/>
              <w:left w:val="single" w:sz="3" w:space="0" w:color="000000"/>
              <w:bottom w:val="single" w:sz="3" w:space="0" w:color="000000"/>
              <w:right w:val="single" w:sz="3" w:space="0" w:color="000000"/>
            </w:tcBorders>
            <w:vAlign w:val="center"/>
          </w:tcPr>
          <w:p w14:paraId="38C4F974" w14:textId="77777777" w:rsidR="006848F9" w:rsidRPr="00944B1B" w:rsidRDefault="00B114D3" w:rsidP="00B114D3">
            <w:pPr>
              <w:autoSpaceDE w:val="0"/>
              <w:autoSpaceDN w:val="0"/>
              <w:adjustRightInd w:val="0"/>
              <w:rPr>
                <w:sz w:val="24"/>
                <w:szCs w:val="24"/>
              </w:rPr>
            </w:pPr>
            <w:r w:rsidRPr="00944B1B">
              <w:rPr>
                <w:sz w:val="24"/>
                <w:szCs w:val="24"/>
              </w:rPr>
              <w:t>Cerin</w:t>
            </w:r>
            <w:r w:rsidR="00D94F23" w:rsidRPr="00944B1B">
              <w:rPr>
                <w:sz w:val="24"/>
                <w:szCs w:val="24"/>
              </w:rPr>
              <w:t>ț</w:t>
            </w:r>
            <w:r w:rsidRPr="00944B1B">
              <w:rPr>
                <w:sz w:val="24"/>
                <w:szCs w:val="24"/>
              </w:rPr>
              <w:t>e tehnice privind alimentarea cu energie electrică:</w:t>
            </w:r>
          </w:p>
          <w:p w14:paraId="77A29A6C" w14:textId="77777777" w:rsidR="00B114D3" w:rsidRPr="00944B1B" w:rsidRDefault="00B114D3" w:rsidP="006945CE">
            <w:pPr>
              <w:pStyle w:val="ListParagraph"/>
              <w:numPr>
                <w:ilvl w:val="0"/>
                <w:numId w:val="12"/>
              </w:numPr>
              <w:autoSpaceDE w:val="0"/>
              <w:autoSpaceDN w:val="0"/>
              <w:adjustRightInd w:val="0"/>
              <w:ind w:left="0" w:firstLine="345"/>
              <w:rPr>
                <w:sz w:val="24"/>
                <w:szCs w:val="24"/>
              </w:rPr>
            </w:pPr>
            <w:bookmarkStart w:id="40" w:name="_Toc66272976"/>
            <w:r w:rsidRPr="00944B1B">
              <w:rPr>
                <w:sz w:val="24"/>
                <w:szCs w:val="24"/>
              </w:rPr>
              <w:t>Alimentarea se realizează de la re</w:t>
            </w:r>
            <w:r w:rsidR="00D94F23" w:rsidRPr="00944B1B">
              <w:rPr>
                <w:sz w:val="24"/>
                <w:szCs w:val="24"/>
              </w:rPr>
              <w:t>ț</w:t>
            </w:r>
            <w:r w:rsidRPr="00944B1B">
              <w:rPr>
                <w:sz w:val="24"/>
                <w:szCs w:val="24"/>
              </w:rPr>
              <w:t xml:space="preserve">eaua electrică de </w:t>
            </w:r>
            <w:r w:rsidR="006945CE" w:rsidRPr="00944B1B">
              <w:rPr>
                <w:sz w:val="24"/>
                <w:szCs w:val="24"/>
              </w:rPr>
              <w:t xml:space="preserve">380 V, cu posibilitate și la </w:t>
            </w:r>
            <w:r w:rsidRPr="00944B1B">
              <w:rPr>
                <w:sz w:val="24"/>
                <w:szCs w:val="24"/>
              </w:rPr>
              <w:t xml:space="preserve">230V </w:t>
            </w:r>
            <w:proofErr w:type="spellStart"/>
            <w:r w:rsidRPr="00944B1B">
              <w:rPr>
                <w:sz w:val="24"/>
                <w:szCs w:val="24"/>
              </w:rPr>
              <w:t>c.a.</w:t>
            </w:r>
            <w:proofErr w:type="spellEnd"/>
            <w:r w:rsidRPr="00944B1B">
              <w:rPr>
                <w:sz w:val="24"/>
                <w:szCs w:val="24"/>
              </w:rPr>
              <w:t xml:space="preserve"> (+10%÷15%, frecven</w:t>
            </w:r>
            <w:r w:rsidR="00D94F23" w:rsidRPr="00944B1B">
              <w:rPr>
                <w:sz w:val="24"/>
                <w:szCs w:val="24"/>
              </w:rPr>
              <w:t>ț</w:t>
            </w:r>
            <w:r w:rsidRPr="00944B1B">
              <w:rPr>
                <w:sz w:val="24"/>
                <w:szCs w:val="24"/>
              </w:rPr>
              <w:t>a 47-53Hz)</w:t>
            </w:r>
            <w:bookmarkEnd w:id="40"/>
            <w:r w:rsidR="00A45C30" w:rsidRPr="00944B1B">
              <w:rPr>
                <w:sz w:val="24"/>
                <w:szCs w:val="24"/>
              </w:rPr>
              <w:t>.</w:t>
            </w:r>
          </w:p>
        </w:tc>
      </w:tr>
      <w:tr w:rsidR="00B114D3" w:rsidRPr="00944B1B" w14:paraId="019BC6BE"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2AB54FEF" w14:textId="77777777" w:rsidR="00B114D3" w:rsidRPr="00944B1B" w:rsidRDefault="00B114D3" w:rsidP="003B11B1">
            <w:pPr>
              <w:pStyle w:val="ListParagraph"/>
              <w:numPr>
                <w:ilvl w:val="0"/>
                <w:numId w:val="14"/>
              </w:numPr>
              <w:jc w:val="center"/>
              <w:rPr>
                <w:sz w:val="24"/>
                <w:szCs w:val="24"/>
              </w:rPr>
            </w:pPr>
            <w:bookmarkStart w:id="41" w:name="_Toc66272977"/>
            <w:bookmarkStart w:id="42" w:name="_Toc66272979"/>
            <w:bookmarkEnd w:id="41"/>
            <w:bookmarkEnd w:id="42"/>
          </w:p>
        </w:tc>
        <w:tc>
          <w:tcPr>
            <w:tcW w:w="8820" w:type="dxa"/>
            <w:tcBorders>
              <w:top w:val="single" w:sz="3" w:space="0" w:color="000000"/>
              <w:left w:val="single" w:sz="3" w:space="0" w:color="000000"/>
              <w:bottom w:val="single" w:sz="3" w:space="0" w:color="000000"/>
              <w:right w:val="single" w:sz="3" w:space="0" w:color="000000"/>
            </w:tcBorders>
            <w:vAlign w:val="center"/>
          </w:tcPr>
          <w:p w14:paraId="08C85B58" w14:textId="77777777" w:rsidR="00B114D3" w:rsidRPr="00944B1B" w:rsidRDefault="00B114D3" w:rsidP="00B114D3">
            <w:pPr>
              <w:autoSpaceDE w:val="0"/>
              <w:autoSpaceDN w:val="0"/>
              <w:adjustRightInd w:val="0"/>
              <w:rPr>
                <w:sz w:val="24"/>
                <w:szCs w:val="24"/>
              </w:rPr>
            </w:pPr>
            <w:r w:rsidRPr="00944B1B">
              <w:rPr>
                <w:sz w:val="24"/>
                <w:szCs w:val="24"/>
              </w:rPr>
              <w:t>Cerin</w:t>
            </w:r>
            <w:r w:rsidR="00D94F23" w:rsidRPr="00944B1B">
              <w:rPr>
                <w:sz w:val="24"/>
                <w:szCs w:val="24"/>
              </w:rPr>
              <w:t>ț</w:t>
            </w:r>
            <w:r w:rsidRPr="00944B1B">
              <w:rPr>
                <w:sz w:val="24"/>
                <w:szCs w:val="24"/>
              </w:rPr>
              <w:t>e tehnice privind  stabilitatea în func</w:t>
            </w:r>
            <w:r w:rsidR="00D94F23" w:rsidRPr="00944B1B">
              <w:rPr>
                <w:sz w:val="24"/>
                <w:szCs w:val="24"/>
              </w:rPr>
              <w:t>ț</w:t>
            </w:r>
            <w:r w:rsidRPr="00944B1B">
              <w:rPr>
                <w:sz w:val="24"/>
                <w:szCs w:val="24"/>
              </w:rPr>
              <w:t xml:space="preserve">ionare </w:t>
            </w:r>
            <w:r w:rsidR="00D94F23" w:rsidRPr="00944B1B">
              <w:rPr>
                <w:sz w:val="24"/>
                <w:szCs w:val="24"/>
              </w:rPr>
              <w:t>ș</w:t>
            </w:r>
            <w:r w:rsidRPr="00944B1B">
              <w:rPr>
                <w:sz w:val="24"/>
                <w:szCs w:val="24"/>
              </w:rPr>
              <w:t>i rezisten</w:t>
            </w:r>
            <w:r w:rsidR="00D94F23" w:rsidRPr="00944B1B">
              <w:rPr>
                <w:sz w:val="24"/>
                <w:szCs w:val="24"/>
              </w:rPr>
              <w:t>ț</w:t>
            </w:r>
            <w:r w:rsidRPr="00944B1B">
              <w:rPr>
                <w:sz w:val="24"/>
                <w:szCs w:val="24"/>
              </w:rPr>
              <w:t>a la ac</w:t>
            </w:r>
            <w:r w:rsidR="00D94F23" w:rsidRPr="00944B1B">
              <w:rPr>
                <w:sz w:val="24"/>
                <w:szCs w:val="24"/>
              </w:rPr>
              <w:t>ț</w:t>
            </w:r>
            <w:r w:rsidRPr="00944B1B">
              <w:rPr>
                <w:sz w:val="24"/>
                <w:szCs w:val="24"/>
              </w:rPr>
              <w:t xml:space="preserve">iunea factorilor </w:t>
            </w:r>
            <w:proofErr w:type="spellStart"/>
            <w:r w:rsidRPr="00944B1B">
              <w:rPr>
                <w:sz w:val="24"/>
                <w:szCs w:val="24"/>
              </w:rPr>
              <w:t>mecano</w:t>
            </w:r>
            <w:proofErr w:type="spellEnd"/>
            <w:r w:rsidRPr="00944B1B">
              <w:rPr>
                <w:sz w:val="24"/>
                <w:szCs w:val="24"/>
              </w:rPr>
              <w:t>-climatici:</w:t>
            </w:r>
          </w:p>
          <w:p w14:paraId="0964F871" w14:textId="77777777" w:rsidR="00B114D3" w:rsidRPr="00944B1B" w:rsidRDefault="00B114D3" w:rsidP="00B114D3">
            <w:pPr>
              <w:pStyle w:val="ListParagraph"/>
              <w:numPr>
                <w:ilvl w:val="0"/>
                <w:numId w:val="12"/>
              </w:numPr>
              <w:autoSpaceDE w:val="0"/>
              <w:autoSpaceDN w:val="0"/>
              <w:adjustRightInd w:val="0"/>
              <w:rPr>
                <w:sz w:val="24"/>
                <w:szCs w:val="24"/>
              </w:rPr>
            </w:pPr>
            <w:bookmarkStart w:id="43" w:name="_Toc66272980"/>
            <w:r w:rsidRPr="00944B1B">
              <w:rPr>
                <w:sz w:val="24"/>
                <w:szCs w:val="24"/>
              </w:rPr>
              <w:lastRenderedPageBreak/>
              <w:t xml:space="preserve">Echipamentul va </w:t>
            </w:r>
            <w:r w:rsidR="00CD77EB" w:rsidRPr="00944B1B">
              <w:rPr>
                <w:sz w:val="24"/>
                <w:szCs w:val="24"/>
              </w:rPr>
              <w:t>fi operat la temperatura de la -5</w:t>
            </w:r>
            <w:r w:rsidRPr="00944B1B">
              <w:rPr>
                <w:sz w:val="24"/>
                <w:szCs w:val="24"/>
              </w:rPr>
              <w:t xml:space="preserve">° la +35°, umiditate 20%-80%, fără condens, </w:t>
            </w:r>
            <w:r w:rsidR="00D94F23" w:rsidRPr="00944B1B">
              <w:rPr>
                <w:sz w:val="24"/>
                <w:szCs w:val="24"/>
              </w:rPr>
              <w:t>ș</w:t>
            </w:r>
            <w:r w:rsidRPr="00944B1B">
              <w:rPr>
                <w:sz w:val="24"/>
                <w:szCs w:val="24"/>
              </w:rPr>
              <w:t>i va func</w:t>
            </w:r>
            <w:r w:rsidR="00D94F23" w:rsidRPr="00944B1B">
              <w:rPr>
                <w:sz w:val="24"/>
                <w:szCs w:val="24"/>
              </w:rPr>
              <w:t>ț</w:t>
            </w:r>
            <w:r w:rsidRPr="00944B1B">
              <w:rPr>
                <w:sz w:val="24"/>
                <w:szCs w:val="24"/>
              </w:rPr>
              <w:t>iona în regim 24 ore, zilnic</w:t>
            </w:r>
            <w:bookmarkEnd w:id="43"/>
          </w:p>
        </w:tc>
      </w:tr>
      <w:tr w:rsidR="00A45C30" w:rsidRPr="00944B1B" w14:paraId="32CD74C1"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502429A2" w14:textId="77777777" w:rsidR="00A45C30" w:rsidRPr="00944B1B" w:rsidRDefault="00A45C30"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165E180D" w14:textId="77777777" w:rsidR="00A45C30" w:rsidRPr="00944B1B" w:rsidRDefault="00A45C30" w:rsidP="00A45C30">
            <w:pPr>
              <w:rPr>
                <w:sz w:val="24"/>
                <w:szCs w:val="24"/>
              </w:rPr>
            </w:pPr>
            <w:r w:rsidRPr="00944B1B">
              <w:rPr>
                <w:sz w:val="24"/>
                <w:szCs w:val="24"/>
              </w:rPr>
              <w:t xml:space="preserve">Dimensiuni instalare: dimensiune </w:t>
            </w:r>
            <w:proofErr w:type="spellStart"/>
            <w:r w:rsidRPr="00944B1B">
              <w:rPr>
                <w:sz w:val="24"/>
                <w:szCs w:val="24"/>
              </w:rPr>
              <w:t>ţeavă</w:t>
            </w:r>
            <w:proofErr w:type="spellEnd"/>
            <w:r w:rsidRPr="00944B1B">
              <w:rPr>
                <w:sz w:val="24"/>
                <w:szCs w:val="24"/>
              </w:rPr>
              <w:t xml:space="preserve"> încălzire tur/retur- 3/4” (posibilitate de reducere la ½” sau de </w:t>
            </w:r>
            <w:proofErr w:type="spellStart"/>
            <w:r w:rsidRPr="00944B1B">
              <w:rPr>
                <w:sz w:val="24"/>
                <w:szCs w:val="24"/>
              </w:rPr>
              <w:t>creştere</w:t>
            </w:r>
            <w:proofErr w:type="spellEnd"/>
            <w:r w:rsidRPr="00944B1B">
              <w:rPr>
                <w:sz w:val="24"/>
                <w:szCs w:val="24"/>
              </w:rPr>
              <w:t xml:space="preserve"> la 1”);</w:t>
            </w:r>
          </w:p>
        </w:tc>
      </w:tr>
      <w:tr w:rsidR="00A45C30" w:rsidRPr="00944B1B" w14:paraId="2E8B37A1"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0F04D547" w14:textId="77777777" w:rsidR="00A45C30" w:rsidRPr="00944B1B" w:rsidRDefault="00A45C30"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4776AB02" w14:textId="77777777" w:rsidR="00A45C30" w:rsidRPr="00944B1B" w:rsidRDefault="00A45C30" w:rsidP="00A45C30">
            <w:pPr>
              <w:rPr>
                <w:sz w:val="24"/>
                <w:szCs w:val="24"/>
              </w:rPr>
            </w:pPr>
            <w:r w:rsidRPr="00944B1B">
              <w:rPr>
                <w:sz w:val="24"/>
                <w:szCs w:val="24"/>
              </w:rPr>
              <w:t>Randament maxim încălzire: minim 99,5 %.</w:t>
            </w:r>
          </w:p>
        </w:tc>
      </w:tr>
      <w:tr w:rsidR="00A45C30" w:rsidRPr="00944B1B" w14:paraId="4A4F99B8"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2DE1F567" w14:textId="77777777" w:rsidR="00A45C30" w:rsidRPr="00944B1B" w:rsidRDefault="00A45C30"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5090490F" w14:textId="77777777" w:rsidR="00A45C30" w:rsidRPr="00944B1B" w:rsidRDefault="00A45C30" w:rsidP="00A45C30">
            <w:pPr>
              <w:rPr>
                <w:sz w:val="24"/>
                <w:szCs w:val="24"/>
              </w:rPr>
            </w:pPr>
            <w:proofErr w:type="spellStart"/>
            <w:r w:rsidRPr="00944B1B">
              <w:rPr>
                <w:sz w:val="24"/>
                <w:szCs w:val="24"/>
              </w:rPr>
              <w:t>Eficienţă</w:t>
            </w:r>
            <w:proofErr w:type="spellEnd"/>
            <w:r w:rsidRPr="00944B1B">
              <w:rPr>
                <w:sz w:val="24"/>
                <w:szCs w:val="24"/>
              </w:rPr>
              <w:t xml:space="preserve"> energetică încălzire: minim clasa B, preferabil clasa A, ideal clasa A++;</w:t>
            </w:r>
          </w:p>
        </w:tc>
      </w:tr>
      <w:tr w:rsidR="006945CE" w:rsidRPr="00944B1B" w14:paraId="233406AE"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6AC8F671" w14:textId="77777777"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3AA33BA5" w14:textId="77777777" w:rsidR="006945CE" w:rsidRPr="00944B1B" w:rsidRDefault="006945CE" w:rsidP="00A45C30">
            <w:pPr>
              <w:rPr>
                <w:sz w:val="24"/>
                <w:szCs w:val="24"/>
              </w:rPr>
            </w:pPr>
            <w:r w:rsidRPr="00944B1B">
              <w:rPr>
                <w:sz w:val="24"/>
                <w:szCs w:val="24"/>
              </w:rPr>
              <w:t xml:space="preserve">Clasă de </w:t>
            </w:r>
            <w:proofErr w:type="spellStart"/>
            <w:r w:rsidRPr="00944B1B">
              <w:rPr>
                <w:sz w:val="24"/>
                <w:szCs w:val="24"/>
              </w:rPr>
              <w:t>protecţie</w:t>
            </w:r>
            <w:proofErr w:type="spellEnd"/>
            <w:r w:rsidRPr="00944B1B">
              <w:rPr>
                <w:sz w:val="24"/>
                <w:szCs w:val="24"/>
              </w:rPr>
              <w:t>: IP 40 sau superior;</w:t>
            </w:r>
          </w:p>
        </w:tc>
      </w:tr>
      <w:tr w:rsidR="006945CE" w:rsidRPr="00944B1B" w14:paraId="7EB5D40C"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1DF0FD9B" w14:textId="77777777"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413DE638" w14:textId="77777777" w:rsidR="006945CE" w:rsidRPr="00944B1B" w:rsidRDefault="006945CE" w:rsidP="00A45C30">
            <w:pPr>
              <w:rPr>
                <w:sz w:val="24"/>
                <w:szCs w:val="24"/>
              </w:rPr>
            </w:pPr>
            <w:r w:rsidRPr="00944B1B">
              <w:rPr>
                <w:sz w:val="24"/>
                <w:szCs w:val="24"/>
              </w:rPr>
              <w:t xml:space="preserve">Utilizare: </w:t>
            </w:r>
            <w:proofErr w:type="spellStart"/>
            <w:r w:rsidRPr="00944B1B">
              <w:rPr>
                <w:sz w:val="24"/>
                <w:szCs w:val="24"/>
              </w:rPr>
              <w:t>rezidenţial</w:t>
            </w:r>
            <w:proofErr w:type="spellEnd"/>
            <w:r w:rsidRPr="00944B1B">
              <w:rPr>
                <w:sz w:val="24"/>
                <w:szCs w:val="24"/>
              </w:rPr>
              <w:t>;</w:t>
            </w:r>
          </w:p>
        </w:tc>
      </w:tr>
      <w:tr w:rsidR="006945CE" w:rsidRPr="00944B1B" w14:paraId="304BB5AE"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2094CB2B" w14:textId="77777777"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0742FF60" w14:textId="77777777" w:rsidR="006945CE" w:rsidRPr="00944B1B" w:rsidRDefault="006945CE" w:rsidP="00A45C30">
            <w:pPr>
              <w:rPr>
                <w:sz w:val="24"/>
                <w:szCs w:val="24"/>
              </w:rPr>
            </w:pPr>
            <w:r w:rsidRPr="00944B1B">
              <w:rPr>
                <w:sz w:val="24"/>
                <w:szCs w:val="24"/>
              </w:rPr>
              <w:t>Tip centrală termică: electrică;</w:t>
            </w:r>
          </w:p>
        </w:tc>
      </w:tr>
      <w:tr w:rsidR="006945CE" w:rsidRPr="00944B1B" w14:paraId="4C08D06C"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6385A9B4" w14:textId="77777777"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19CC41E6" w14:textId="77777777" w:rsidR="006945CE" w:rsidRPr="00944B1B" w:rsidRDefault="006945CE" w:rsidP="00A45C30">
            <w:pPr>
              <w:rPr>
                <w:sz w:val="24"/>
                <w:szCs w:val="24"/>
              </w:rPr>
            </w:pPr>
            <w:r w:rsidRPr="00944B1B">
              <w:rPr>
                <w:sz w:val="24"/>
                <w:szCs w:val="24"/>
              </w:rPr>
              <w:t>Destinat pentru încălzire cu posibilitate de conectare sistem de preparare apă caldă prin boiler;</w:t>
            </w:r>
          </w:p>
        </w:tc>
      </w:tr>
      <w:tr w:rsidR="006945CE" w:rsidRPr="00944B1B" w14:paraId="5E9A7A77"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09309E19" w14:textId="77777777"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292DD6E9" w14:textId="77777777" w:rsidR="006945CE" w:rsidRPr="00944B1B" w:rsidRDefault="006945CE" w:rsidP="00A45C30">
            <w:pPr>
              <w:rPr>
                <w:sz w:val="24"/>
                <w:szCs w:val="24"/>
              </w:rPr>
            </w:pPr>
            <w:r w:rsidRPr="00944B1B">
              <w:rPr>
                <w:sz w:val="24"/>
                <w:szCs w:val="24"/>
              </w:rPr>
              <w:t>Tip panou comandă: digital</w:t>
            </w:r>
            <w:r w:rsidR="00E42670">
              <w:rPr>
                <w:sz w:val="24"/>
                <w:szCs w:val="24"/>
              </w:rPr>
              <w:t xml:space="preserve"> sau analogic</w:t>
            </w:r>
            <w:r w:rsidRPr="00944B1B">
              <w:rPr>
                <w:sz w:val="24"/>
                <w:szCs w:val="24"/>
              </w:rPr>
              <w:t>;</w:t>
            </w:r>
          </w:p>
        </w:tc>
      </w:tr>
      <w:tr w:rsidR="006945CE" w:rsidRPr="00944B1B" w14:paraId="60712253"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67590E8E" w14:textId="77777777"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5E9049EE" w14:textId="77777777" w:rsidR="006945CE" w:rsidRPr="00944B1B" w:rsidRDefault="006945CE" w:rsidP="00A45C30">
            <w:pPr>
              <w:rPr>
                <w:sz w:val="24"/>
                <w:szCs w:val="24"/>
              </w:rPr>
            </w:pPr>
            <w:r w:rsidRPr="00944B1B">
              <w:rPr>
                <w:sz w:val="24"/>
                <w:szCs w:val="24"/>
              </w:rPr>
              <w:t>Afișare temperatură apă caldă menajeră;</w:t>
            </w:r>
          </w:p>
        </w:tc>
      </w:tr>
      <w:tr w:rsidR="006945CE" w:rsidRPr="00944B1B" w14:paraId="1BAE35E8"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6F3EB572" w14:textId="77777777" w:rsidR="006945CE" w:rsidRPr="00944B1B" w:rsidRDefault="006945CE" w:rsidP="00A45C30">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53C3DAD0" w14:textId="77777777" w:rsidR="006945CE" w:rsidRPr="00944B1B" w:rsidRDefault="006945CE" w:rsidP="00A45C30">
            <w:pPr>
              <w:rPr>
                <w:sz w:val="24"/>
                <w:szCs w:val="24"/>
              </w:rPr>
            </w:pPr>
            <w:r w:rsidRPr="00944B1B">
              <w:rPr>
                <w:sz w:val="24"/>
                <w:szCs w:val="24"/>
              </w:rPr>
              <w:t xml:space="preserve">Putere utilă maximă încălzire: minim 12 </w:t>
            </w:r>
            <w:proofErr w:type="spellStart"/>
            <w:r w:rsidRPr="00944B1B">
              <w:rPr>
                <w:sz w:val="24"/>
                <w:szCs w:val="24"/>
              </w:rPr>
              <w:t>kw</w:t>
            </w:r>
            <w:proofErr w:type="spellEnd"/>
            <w:r w:rsidRPr="00944B1B">
              <w:rPr>
                <w:sz w:val="24"/>
                <w:szCs w:val="24"/>
              </w:rPr>
              <w:t>;</w:t>
            </w:r>
          </w:p>
        </w:tc>
      </w:tr>
      <w:tr w:rsidR="006945CE" w:rsidRPr="00944B1B" w14:paraId="37CB848F"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0556BEAE" w14:textId="77777777" w:rsidR="006945CE" w:rsidRPr="00944B1B" w:rsidRDefault="006945CE" w:rsidP="006945CE">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6BDDD1EE" w14:textId="77777777" w:rsidR="006945CE" w:rsidRPr="00944B1B" w:rsidRDefault="006945CE" w:rsidP="006945CE">
            <w:pPr>
              <w:rPr>
                <w:sz w:val="24"/>
                <w:szCs w:val="24"/>
              </w:rPr>
            </w:pPr>
            <w:r w:rsidRPr="00944B1B">
              <w:rPr>
                <w:sz w:val="24"/>
                <w:szCs w:val="24"/>
              </w:rPr>
              <w:t>Recomandat pentru suprafață între: minim 80, maxim 120 mp;</w:t>
            </w:r>
          </w:p>
        </w:tc>
      </w:tr>
      <w:tr w:rsidR="006945CE" w:rsidRPr="00944B1B" w14:paraId="2BBE1E37"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15A92769" w14:textId="77777777" w:rsidR="006945CE" w:rsidRPr="00944B1B" w:rsidRDefault="006945CE" w:rsidP="006945CE">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1559A93C" w14:textId="77777777" w:rsidR="006945CE" w:rsidRPr="00944B1B" w:rsidRDefault="006945CE" w:rsidP="006945CE">
            <w:pPr>
              <w:rPr>
                <w:sz w:val="24"/>
                <w:szCs w:val="24"/>
              </w:rPr>
            </w:pPr>
            <w:r w:rsidRPr="00944B1B">
              <w:rPr>
                <w:sz w:val="24"/>
                <w:szCs w:val="24"/>
              </w:rPr>
              <w:t>Capacitate vas expansiune: între 5- 8 l, dimensionat la puterea centralei ofertate;</w:t>
            </w:r>
          </w:p>
        </w:tc>
      </w:tr>
      <w:tr w:rsidR="006945CE" w:rsidRPr="00944B1B" w14:paraId="33959076"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3799FF65" w14:textId="77777777" w:rsidR="006945CE" w:rsidRPr="00944B1B" w:rsidRDefault="006945CE" w:rsidP="006945CE">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29E7903F" w14:textId="77777777" w:rsidR="006945CE" w:rsidRPr="00944B1B" w:rsidRDefault="00565A0F" w:rsidP="006945CE">
            <w:pPr>
              <w:rPr>
                <w:sz w:val="24"/>
                <w:szCs w:val="24"/>
              </w:rPr>
            </w:pPr>
            <w:r w:rsidRPr="00944B1B">
              <w:rPr>
                <w:sz w:val="24"/>
                <w:szCs w:val="24"/>
              </w:rPr>
              <w:t xml:space="preserve">Tensiune alimentare: 3x400 V, cu posibilitate alimentare </w:t>
            </w:r>
            <w:proofErr w:type="spellStart"/>
            <w:r w:rsidRPr="00944B1B">
              <w:rPr>
                <w:sz w:val="24"/>
                <w:szCs w:val="24"/>
              </w:rPr>
              <w:t>şi</w:t>
            </w:r>
            <w:proofErr w:type="spellEnd"/>
            <w:r w:rsidRPr="00944B1B">
              <w:rPr>
                <w:sz w:val="24"/>
                <w:szCs w:val="24"/>
              </w:rPr>
              <w:t xml:space="preserve"> la 230 V, 50 </w:t>
            </w:r>
            <w:proofErr w:type="spellStart"/>
            <w:r w:rsidRPr="00944B1B">
              <w:rPr>
                <w:sz w:val="24"/>
                <w:szCs w:val="24"/>
              </w:rPr>
              <w:t>hz</w:t>
            </w:r>
            <w:proofErr w:type="spellEnd"/>
            <w:r w:rsidRPr="00944B1B">
              <w:rPr>
                <w:sz w:val="24"/>
                <w:szCs w:val="24"/>
              </w:rPr>
              <w:t>;</w:t>
            </w:r>
          </w:p>
        </w:tc>
      </w:tr>
      <w:tr w:rsidR="00565A0F" w:rsidRPr="00944B1B" w14:paraId="3471A574"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0BD3D4F7" w14:textId="77777777"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589DAFE4" w14:textId="77777777" w:rsidR="00565A0F" w:rsidRPr="00944B1B" w:rsidRDefault="00565A0F" w:rsidP="001D4DBC">
            <w:pPr>
              <w:rPr>
                <w:sz w:val="24"/>
                <w:szCs w:val="24"/>
              </w:rPr>
            </w:pPr>
            <w:r w:rsidRPr="00944B1B">
              <w:rPr>
                <w:sz w:val="24"/>
                <w:szCs w:val="24"/>
              </w:rPr>
              <w:t xml:space="preserve">Panou de comandă care </w:t>
            </w:r>
            <w:proofErr w:type="spellStart"/>
            <w:r w:rsidRPr="00944B1B">
              <w:rPr>
                <w:sz w:val="24"/>
                <w:szCs w:val="24"/>
              </w:rPr>
              <w:t>afişează</w:t>
            </w:r>
            <w:proofErr w:type="spellEnd"/>
            <w:r w:rsidRPr="00944B1B">
              <w:rPr>
                <w:sz w:val="24"/>
                <w:szCs w:val="24"/>
              </w:rPr>
              <w:t xml:space="preserve"> continuu temperatura </w:t>
            </w:r>
            <w:proofErr w:type="spellStart"/>
            <w:r w:rsidRPr="00944B1B">
              <w:rPr>
                <w:sz w:val="24"/>
                <w:szCs w:val="24"/>
              </w:rPr>
              <w:t>şi</w:t>
            </w:r>
            <w:proofErr w:type="spellEnd"/>
            <w:r w:rsidRPr="00944B1B">
              <w:rPr>
                <w:sz w:val="24"/>
                <w:szCs w:val="24"/>
              </w:rPr>
              <w:t xml:space="preserve"> presiunea din </w:t>
            </w:r>
            <w:proofErr w:type="spellStart"/>
            <w:r w:rsidRPr="00944B1B">
              <w:rPr>
                <w:sz w:val="24"/>
                <w:szCs w:val="24"/>
              </w:rPr>
              <w:t>instalaţie</w:t>
            </w:r>
            <w:proofErr w:type="spellEnd"/>
            <w:r w:rsidRPr="00944B1B">
              <w:rPr>
                <w:sz w:val="24"/>
                <w:szCs w:val="24"/>
              </w:rPr>
              <w:t>;</w:t>
            </w:r>
          </w:p>
        </w:tc>
      </w:tr>
      <w:tr w:rsidR="00565A0F" w:rsidRPr="00944B1B" w14:paraId="7FAD6F3F"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06E53500" w14:textId="77777777"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222EFD05" w14:textId="77777777" w:rsidR="00565A0F" w:rsidRPr="00944B1B" w:rsidRDefault="00565A0F" w:rsidP="001D4DBC">
            <w:pPr>
              <w:rPr>
                <w:sz w:val="24"/>
                <w:szCs w:val="24"/>
              </w:rPr>
            </w:pPr>
            <w:r w:rsidRPr="00944B1B">
              <w:rPr>
                <w:sz w:val="24"/>
                <w:szCs w:val="24"/>
              </w:rPr>
              <w:t xml:space="preserve">Autodiagnosticare-abilitate sporită de identificare a stărilor </w:t>
            </w:r>
            <w:proofErr w:type="spellStart"/>
            <w:r w:rsidRPr="00944B1B">
              <w:rPr>
                <w:sz w:val="24"/>
                <w:szCs w:val="24"/>
              </w:rPr>
              <w:t>nestandard</w:t>
            </w:r>
            <w:proofErr w:type="spellEnd"/>
            <w:r w:rsidRPr="00944B1B">
              <w:rPr>
                <w:sz w:val="24"/>
                <w:szCs w:val="24"/>
              </w:rPr>
              <w:t xml:space="preserve">/ display cu </w:t>
            </w:r>
            <w:proofErr w:type="spellStart"/>
            <w:r w:rsidRPr="00944B1B">
              <w:rPr>
                <w:sz w:val="24"/>
                <w:szCs w:val="24"/>
              </w:rPr>
              <w:t>afişarea</w:t>
            </w:r>
            <w:proofErr w:type="spellEnd"/>
            <w:r w:rsidRPr="00944B1B">
              <w:rPr>
                <w:sz w:val="24"/>
                <w:szCs w:val="24"/>
              </w:rPr>
              <w:t xml:space="preserve"> codurilor de eroare;</w:t>
            </w:r>
          </w:p>
        </w:tc>
      </w:tr>
      <w:tr w:rsidR="00565A0F" w:rsidRPr="00944B1B" w14:paraId="1CE9C43D"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3B91BA33" w14:textId="77777777"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60A1092C" w14:textId="77777777" w:rsidR="00565A0F" w:rsidRPr="00944B1B" w:rsidRDefault="00565A0F" w:rsidP="00565A0F">
            <w:pPr>
              <w:rPr>
                <w:sz w:val="24"/>
                <w:szCs w:val="24"/>
              </w:rPr>
            </w:pPr>
            <w:proofErr w:type="spellStart"/>
            <w:r w:rsidRPr="00944B1B">
              <w:rPr>
                <w:sz w:val="24"/>
                <w:szCs w:val="24"/>
              </w:rPr>
              <w:t>Protecţie</w:t>
            </w:r>
            <w:proofErr w:type="spellEnd"/>
            <w:r w:rsidRPr="00944B1B">
              <w:rPr>
                <w:sz w:val="24"/>
                <w:szCs w:val="24"/>
              </w:rPr>
              <w:t xml:space="preserve"> împotriva </w:t>
            </w:r>
            <w:proofErr w:type="spellStart"/>
            <w:r w:rsidRPr="00944B1B">
              <w:rPr>
                <w:sz w:val="24"/>
                <w:szCs w:val="24"/>
              </w:rPr>
              <w:t>îngheţului</w:t>
            </w:r>
            <w:proofErr w:type="spellEnd"/>
            <w:r w:rsidRPr="00944B1B">
              <w:rPr>
                <w:sz w:val="24"/>
                <w:szCs w:val="24"/>
              </w:rPr>
              <w:t>;</w:t>
            </w:r>
          </w:p>
        </w:tc>
      </w:tr>
      <w:tr w:rsidR="00565A0F" w:rsidRPr="00944B1B" w14:paraId="5FD7BA04"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4F1A172D" w14:textId="77777777"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36F7E9F9" w14:textId="77777777" w:rsidR="00565A0F" w:rsidRPr="00944B1B" w:rsidRDefault="00565A0F" w:rsidP="00565A0F">
            <w:pPr>
              <w:rPr>
                <w:sz w:val="24"/>
                <w:szCs w:val="24"/>
              </w:rPr>
            </w:pPr>
            <w:r w:rsidRPr="00944B1B">
              <w:rPr>
                <w:sz w:val="24"/>
                <w:szCs w:val="24"/>
              </w:rPr>
              <w:t>Senzor de presiune, ventil de aerisire</w:t>
            </w:r>
          </w:p>
        </w:tc>
      </w:tr>
      <w:tr w:rsidR="00565A0F" w:rsidRPr="00944B1B" w14:paraId="1252AE94"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72080D02" w14:textId="77777777"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39E7F299" w14:textId="77777777" w:rsidR="00565A0F" w:rsidRPr="00944B1B" w:rsidRDefault="00565A0F" w:rsidP="00565A0F">
            <w:pPr>
              <w:rPr>
                <w:sz w:val="24"/>
                <w:szCs w:val="24"/>
              </w:rPr>
            </w:pPr>
            <w:r w:rsidRPr="00944B1B">
              <w:rPr>
                <w:sz w:val="24"/>
                <w:szCs w:val="24"/>
              </w:rPr>
              <w:t>Pompă cu 2 viteze, ce permite comutarea automată a vitezelor;</w:t>
            </w:r>
          </w:p>
        </w:tc>
      </w:tr>
      <w:tr w:rsidR="00565A0F" w:rsidRPr="00944B1B" w14:paraId="1B172B02"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090012D3" w14:textId="77777777"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62DEDED3" w14:textId="77777777" w:rsidR="00565A0F" w:rsidRPr="00944B1B" w:rsidRDefault="00565A0F" w:rsidP="00565A0F">
            <w:pPr>
              <w:rPr>
                <w:sz w:val="24"/>
                <w:szCs w:val="24"/>
              </w:rPr>
            </w:pPr>
            <w:r w:rsidRPr="00944B1B">
              <w:rPr>
                <w:sz w:val="24"/>
                <w:szCs w:val="24"/>
              </w:rPr>
              <w:t>Vas de expansiune încorporat;</w:t>
            </w:r>
          </w:p>
        </w:tc>
      </w:tr>
      <w:tr w:rsidR="00565A0F" w:rsidRPr="00944B1B" w14:paraId="1E1595ED"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62D9A3D9" w14:textId="77777777"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526F978B" w14:textId="77777777" w:rsidR="00565A0F" w:rsidRPr="00944B1B" w:rsidRDefault="00565A0F" w:rsidP="00565A0F">
            <w:pPr>
              <w:rPr>
                <w:sz w:val="24"/>
                <w:szCs w:val="24"/>
              </w:rPr>
            </w:pPr>
            <w:r w:rsidRPr="00944B1B">
              <w:rPr>
                <w:sz w:val="24"/>
                <w:szCs w:val="24"/>
              </w:rPr>
              <w:t xml:space="preserve">Posibilitatea conectării la </w:t>
            </w:r>
            <w:proofErr w:type="spellStart"/>
            <w:r w:rsidRPr="00944B1B">
              <w:rPr>
                <w:sz w:val="24"/>
                <w:szCs w:val="24"/>
              </w:rPr>
              <w:t>distribuţie</w:t>
            </w:r>
            <w:proofErr w:type="spellEnd"/>
            <w:r w:rsidRPr="00944B1B">
              <w:rPr>
                <w:sz w:val="24"/>
                <w:szCs w:val="24"/>
              </w:rPr>
              <w:t xml:space="preserve"> </w:t>
            </w:r>
            <w:r w:rsidR="00773D75" w:rsidRPr="00944B1B">
              <w:rPr>
                <w:sz w:val="24"/>
                <w:szCs w:val="24"/>
              </w:rPr>
              <w:t xml:space="preserve">trifazată/ </w:t>
            </w:r>
            <w:r w:rsidRPr="00944B1B">
              <w:rPr>
                <w:sz w:val="24"/>
                <w:szCs w:val="24"/>
              </w:rPr>
              <w:t>monofazată;</w:t>
            </w:r>
          </w:p>
        </w:tc>
      </w:tr>
      <w:tr w:rsidR="00565A0F" w:rsidRPr="00944B1B" w14:paraId="23DABC59"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3D256430" w14:textId="77777777" w:rsidR="00565A0F" w:rsidRPr="00944B1B" w:rsidRDefault="00565A0F" w:rsidP="00565A0F">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5E815D07" w14:textId="77777777" w:rsidR="00565A0F" w:rsidRPr="00944B1B" w:rsidRDefault="00707DDD" w:rsidP="00565A0F">
            <w:pPr>
              <w:rPr>
                <w:sz w:val="24"/>
                <w:szCs w:val="24"/>
              </w:rPr>
            </w:pPr>
            <w:r w:rsidRPr="00944B1B">
              <w:rPr>
                <w:sz w:val="24"/>
                <w:szCs w:val="24"/>
              </w:rPr>
              <w:t>Posibilitate conectare boiler pentru preparare apă caldă menajeră;</w:t>
            </w:r>
          </w:p>
        </w:tc>
      </w:tr>
    </w:tbl>
    <w:p w14:paraId="19785DE7" w14:textId="77777777" w:rsidR="004125CD" w:rsidRPr="00944B1B" w:rsidRDefault="004125CD" w:rsidP="00620631">
      <w:pPr>
        <w:pStyle w:val="Listanivel2"/>
        <w:numPr>
          <w:ilvl w:val="0"/>
          <w:numId w:val="0"/>
        </w:numPr>
        <w:ind w:left="502"/>
      </w:pPr>
      <w:bookmarkStart w:id="44" w:name="_Toc66272999"/>
      <w:bookmarkStart w:id="45" w:name="_Toc66273052"/>
      <w:bookmarkStart w:id="46" w:name="_Toc181602693"/>
      <w:bookmarkStart w:id="47" w:name="_Toc217701609"/>
      <w:bookmarkStart w:id="48" w:name="_Toc184731053"/>
      <w:bookmarkEnd w:id="35"/>
      <w:bookmarkEnd w:id="36"/>
      <w:bookmarkEnd w:id="44"/>
      <w:bookmarkEnd w:id="45"/>
    </w:p>
    <w:p w14:paraId="39B729E8" w14:textId="77777777" w:rsidR="00B114D3" w:rsidRPr="00944B1B" w:rsidRDefault="00E7270D" w:rsidP="00FB0B40">
      <w:pPr>
        <w:pStyle w:val="Listanivel2"/>
        <w:numPr>
          <w:ilvl w:val="0"/>
          <w:numId w:val="24"/>
        </w:numPr>
      </w:pPr>
      <w:bookmarkStart w:id="49" w:name="_Toc66281670"/>
      <w:r w:rsidRPr="00944B1B">
        <w:t>Cerin</w:t>
      </w:r>
      <w:r w:rsidR="00D94F23" w:rsidRPr="00944B1B">
        <w:t>ț</w:t>
      </w:r>
      <w:r w:rsidRPr="00944B1B">
        <w:t xml:space="preserve">e privind identificarea </w:t>
      </w:r>
      <w:r w:rsidR="00D94F23" w:rsidRPr="00944B1B">
        <w:t>ș</w:t>
      </w:r>
      <w:r w:rsidRPr="00944B1B">
        <w:t>i marcarea</w:t>
      </w:r>
      <w:bookmarkEnd w:id="49"/>
    </w:p>
    <w:tbl>
      <w:tblPr>
        <w:tblW w:w="9818" w:type="dxa"/>
        <w:tblInd w:w="-12" w:type="dxa"/>
        <w:tblLayout w:type="fixed"/>
        <w:tblLook w:val="0000" w:firstRow="0" w:lastRow="0" w:firstColumn="0" w:lastColumn="0" w:noHBand="0" w:noVBand="0"/>
      </w:tblPr>
      <w:tblGrid>
        <w:gridCol w:w="998"/>
        <w:gridCol w:w="8820"/>
      </w:tblGrid>
      <w:tr w:rsidR="00B114D3" w:rsidRPr="00944B1B" w14:paraId="2B53818C" w14:textId="77777777" w:rsidTr="0009432B">
        <w:trPr>
          <w:trHeight w:val="315"/>
        </w:trPr>
        <w:tc>
          <w:tcPr>
            <w:tcW w:w="998" w:type="dxa"/>
            <w:tcBorders>
              <w:top w:val="single" w:sz="3" w:space="0" w:color="000000"/>
              <w:left w:val="single" w:sz="3" w:space="0" w:color="000000"/>
              <w:bottom w:val="single" w:sz="3" w:space="0" w:color="000000"/>
              <w:right w:val="single" w:sz="3" w:space="0" w:color="000000"/>
            </w:tcBorders>
            <w:vAlign w:val="center"/>
          </w:tcPr>
          <w:p w14:paraId="42CF6B98" w14:textId="77777777" w:rsidR="00B114D3" w:rsidRPr="00944B1B" w:rsidRDefault="00B114D3" w:rsidP="00B114D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14:paraId="2A5F768B" w14:textId="77777777" w:rsidR="00B114D3" w:rsidRPr="00944B1B" w:rsidRDefault="00B114D3" w:rsidP="00B114D3">
            <w:pPr>
              <w:autoSpaceDE w:val="0"/>
              <w:autoSpaceDN w:val="0"/>
              <w:adjustRightInd w:val="0"/>
              <w:rPr>
                <w:sz w:val="24"/>
                <w:szCs w:val="24"/>
              </w:rPr>
            </w:pPr>
            <w:r w:rsidRPr="00944B1B">
              <w:rPr>
                <w:b/>
                <w:bCs/>
                <w:sz w:val="24"/>
                <w:szCs w:val="24"/>
              </w:rPr>
              <w:t>CERINŢA</w:t>
            </w:r>
          </w:p>
        </w:tc>
      </w:tr>
      <w:tr w:rsidR="00B114D3" w:rsidRPr="00944B1B" w14:paraId="4C670C15"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3D9DA38A" w14:textId="77777777" w:rsidR="00B114D3" w:rsidRPr="00944B1B" w:rsidRDefault="00B114D3" w:rsidP="003B11B1">
            <w:pPr>
              <w:pStyle w:val="ListParagraph"/>
              <w:numPr>
                <w:ilvl w:val="0"/>
                <w:numId w:val="14"/>
              </w:numPr>
              <w:jc w:val="center"/>
              <w:rPr>
                <w:sz w:val="24"/>
                <w:szCs w:val="24"/>
              </w:rPr>
            </w:pPr>
            <w:bookmarkStart w:id="50" w:name="_Toc66273055"/>
            <w:bookmarkEnd w:id="50"/>
          </w:p>
        </w:tc>
        <w:tc>
          <w:tcPr>
            <w:tcW w:w="8820" w:type="dxa"/>
            <w:tcBorders>
              <w:top w:val="single" w:sz="3" w:space="0" w:color="000000"/>
              <w:left w:val="single" w:sz="3" w:space="0" w:color="000000"/>
              <w:bottom w:val="single" w:sz="3" w:space="0" w:color="000000"/>
              <w:right w:val="single" w:sz="3" w:space="0" w:color="000000"/>
            </w:tcBorders>
          </w:tcPr>
          <w:p w14:paraId="6397AA24" w14:textId="77777777" w:rsidR="00B114D3" w:rsidRPr="00944B1B" w:rsidRDefault="00E7270D" w:rsidP="00B114D3">
            <w:pPr>
              <w:autoSpaceDE w:val="0"/>
              <w:autoSpaceDN w:val="0"/>
              <w:adjustRightInd w:val="0"/>
              <w:rPr>
                <w:sz w:val="24"/>
                <w:szCs w:val="24"/>
                <w:lang w:eastAsia="ro-RO"/>
              </w:rPr>
            </w:pPr>
            <w:r w:rsidRPr="00944B1B">
              <w:rPr>
                <w:sz w:val="24"/>
                <w:szCs w:val="24"/>
                <w:lang w:eastAsia="ro-RO"/>
              </w:rPr>
              <w:t>Componentele completului  trebuie să poată fie identificate printr-o serie de fabrica</w:t>
            </w:r>
            <w:r w:rsidR="00D94F23" w:rsidRPr="00944B1B">
              <w:rPr>
                <w:sz w:val="24"/>
                <w:szCs w:val="24"/>
                <w:lang w:eastAsia="ro-RO"/>
              </w:rPr>
              <w:t>ț</w:t>
            </w:r>
            <w:r w:rsidRPr="00944B1B">
              <w:rPr>
                <w:sz w:val="24"/>
                <w:szCs w:val="24"/>
                <w:lang w:eastAsia="ro-RO"/>
              </w:rPr>
              <w:t>ie (unde este cazul);</w:t>
            </w:r>
          </w:p>
        </w:tc>
      </w:tr>
      <w:tr w:rsidR="00B114D3" w:rsidRPr="00944B1B" w14:paraId="7E038666"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284755C6" w14:textId="77777777" w:rsidR="00B114D3" w:rsidRPr="00944B1B" w:rsidRDefault="00B114D3" w:rsidP="003B11B1">
            <w:pPr>
              <w:pStyle w:val="ListParagraph"/>
              <w:numPr>
                <w:ilvl w:val="0"/>
                <w:numId w:val="14"/>
              </w:numPr>
              <w:jc w:val="center"/>
              <w:rPr>
                <w:sz w:val="24"/>
                <w:szCs w:val="24"/>
              </w:rPr>
            </w:pPr>
            <w:bookmarkStart w:id="51" w:name="_Toc66273056"/>
            <w:bookmarkEnd w:id="51"/>
          </w:p>
        </w:tc>
        <w:tc>
          <w:tcPr>
            <w:tcW w:w="8820" w:type="dxa"/>
            <w:tcBorders>
              <w:top w:val="single" w:sz="3" w:space="0" w:color="000000"/>
              <w:left w:val="single" w:sz="3" w:space="0" w:color="000000"/>
              <w:bottom w:val="single" w:sz="3" w:space="0" w:color="000000"/>
              <w:right w:val="single" w:sz="3" w:space="0" w:color="000000"/>
            </w:tcBorders>
          </w:tcPr>
          <w:p w14:paraId="53B26618" w14:textId="77777777" w:rsidR="00B114D3" w:rsidRPr="00944B1B" w:rsidRDefault="00E7270D" w:rsidP="00B114D3">
            <w:pPr>
              <w:tabs>
                <w:tab w:val="left" w:pos="1080"/>
              </w:tabs>
              <w:rPr>
                <w:sz w:val="24"/>
                <w:szCs w:val="24"/>
              </w:rPr>
            </w:pPr>
            <w:r w:rsidRPr="00944B1B">
              <w:rPr>
                <w:sz w:val="24"/>
                <w:szCs w:val="24"/>
              </w:rPr>
              <w:t xml:space="preserve">Pentru livrare, componentele completului vor fi etichetate de către furnizor clar </w:t>
            </w:r>
            <w:r w:rsidR="00D94F23" w:rsidRPr="00944B1B">
              <w:rPr>
                <w:sz w:val="24"/>
                <w:szCs w:val="24"/>
              </w:rPr>
              <w:t>ș</w:t>
            </w:r>
            <w:r w:rsidRPr="00944B1B">
              <w:rPr>
                <w:sz w:val="24"/>
                <w:szCs w:val="24"/>
              </w:rPr>
              <w:t>i vizibil, astfel încât acestea să poată fi identificate cu u</w:t>
            </w:r>
            <w:r w:rsidR="00D94F23" w:rsidRPr="00944B1B">
              <w:rPr>
                <w:sz w:val="24"/>
                <w:szCs w:val="24"/>
              </w:rPr>
              <w:t>ș</w:t>
            </w:r>
            <w:r w:rsidRPr="00944B1B">
              <w:rPr>
                <w:sz w:val="24"/>
                <w:szCs w:val="24"/>
              </w:rPr>
              <w:t>urin</w:t>
            </w:r>
            <w:r w:rsidR="00D94F23" w:rsidRPr="00944B1B">
              <w:rPr>
                <w:sz w:val="24"/>
                <w:szCs w:val="24"/>
              </w:rPr>
              <w:t>ț</w:t>
            </w:r>
            <w:r w:rsidRPr="00944B1B">
              <w:rPr>
                <w:sz w:val="24"/>
                <w:szCs w:val="24"/>
              </w:rPr>
              <w:t>ă</w:t>
            </w:r>
          </w:p>
        </w:tc>
      </w:tr>
      <w:tr w:rsidR="00B114D3" w:rsidRPr="00944B1B" w14:paraId="33CBE636"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6847F588" w14:textId="77777777" w:rsidR="00B114D3" w:rsidRPr="00944B1B" w:rsidRDefault="00B114D3" w:rsidP="003B11B1">
            <w:pPr>
              <w:pStyle w:val="ListParagraph"/>
              <w:numPr>
                <w:ilvl w:val="0"/>
                <w:numId w:val="14"/>
              </w:numPr>
              <w:jc w:val="center"/>
              <w:rPr>
                <w:sz w:val="24"/>
                <w:szCs w:val="24"/>
              </w:rPr>
            </w:pPr>
            <w:bookmarkStart w:id="52" w:name="_Toc66273057"/>
            <w:bookmarkEnd w:id="52"/>
          </w:p>
        </w:tc>
        <w:tc>
          <w:tcPr>
            <w:tcW w:w="8820" w:type="dxa"/>
            <w:tcBorders>
              <w:top w:val="single" w:sz="3" w:space="0" w:color="000000"/>
              <w:left w:val="single" w:sz="3" w:space="0" w:color="000000"/>
              <w:bottom w:val="single" w:sz="3" w:space="0" w:color="000000"/>
              <w:right w:val="single" w:sz="3" w:space="0" w:color="000000"/>
            </w:tcBorders>
            <w:vAlign w:val="center"/>
          </w:tcPr>
          <w:p w14:paraId="2BA353A0" w14:textId="77777777" w:rsidR="00B114D3" w:rsidRPr="00944B1B" w:rsidRDefault="00E7270D" w:rsidP="00B114D3">
            <w:pPr>
              <w:autoSpaceDE w:val="0"/>
              <w:autoSpaceDN w:val="0"/>
              <w:adjustRightInd w:val="0"/>
              <w:rPr>
                <w:sz w:val="24"/>
                <w:szCs w:val="24"/>
              </w:rPr>
            </w:pPr>
            <w:r w:rsidRPr="00944B1B">
              <w:rPr>
                <w:sz w:val="24"/>
                <w:szCs w:val="24"/>
              </w:rPr>
              <w:t>Etichetele de marcare trebuie să con</w:t>
            </w:r>
            <w:r w:rsidR="00D94F23" w:rsidRPr="00944B1B">
              <w:rPr>
                <w:sz w:val="24"/>
                <w:szCs w:val="24"/>
              </w:rPr>
              <w:t>ț</w:t>
            </w:r>
            <w:r w:rsidRPr="00944B1B">
              <w:rPr>
                <w:sz w:val="24"/>
                <w:szCs w:val="24"/>
              </w:rPr>
              <w:t>ină toate informa</w:t>
            </w:r>
            <w:r w:rsidR="00D94F23" w:rsidRPr="00944B1B">
              <w:rPr>
                <w:sz w:val="24"/>
                <w:szCs w:val="24"/>
              </w:rPr>
              <w:t>ț</w:t>
            </w:r>
            <w:r w:rsidRPr="00944B1B">
              <w:rPr>
                <w:sz w:val="24"/>
                <w:szCs w:val="24"/>
              </w:rPr>
              <w:t>iile obligatorii prevăzute de reglementările în vigoare. Furnizorul are dreptul de a inscrip</w:t>
            </w:r>
            <w:r w:rsidR="00D94F23" w:rsidRPr="00944B1B">
              <w:rPr>
                <w:sz w:val="24"/>
                <w:szCs w:val="24"/>
              </w:rPr>
              <w:t>ț</w:t>
            </w:r>
            <w:r w:rsidRPr="00944B1B">
              <w:rPr>
                <w:sz w:val="24"/>
                <w:szCs w:val="24"/>
              </w:rPr>
              <w:t>iona suplimentar coletele livrate, pentru a asigura informa</w:t>
            </w:r>
            <w:r w:rsidR="00D94F23" w:rsidRPr="00944B1B">
              <w:rPr>
                <w:sz w:val="24"/>
                <w:szCs w:val="24"/>
              </w:rPr>
              <w:t>ț</w:t>
            </w:r>
            <w:r w:rsidRPr="00944B1B">
              <w:rPr>
                <w:sz w:val="24"/>
                <w:szCs w:val="24"/>
              </w:rPr>
              <w:t xml:space="preserve">iile pe care le consideră necesar a fi cunoscute pe timpul transportului, depozitării </w:t>
            </w:r>
            <w:r w:rsidR="00D94F23" w:rsidRPr="00944B1B">
              <w:rPr>
                <w:sz w:val="24"/>
                <w:szCs w:val="24"/>
              </w:rPr>
              <w:t>ș</w:t>
            </w:r>
            <w:r w:rsidRPr="00944B1B">
              <w:rPr>
                <w:sz w:val="24"/>
                <w:szCs w:val="24"/>
              </w:rPr>
              <w:t>i manipulării acestora</w:t>
            </w:r>
          </w:p>
        </w:tc>
      </w:tr>
      <w:tr w:rsidR="00E7270D" w:rsidRPr="00944B1B" w14:paraId="113C5243"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304B6B3A" w14:textId="77777777" w:rsidR="00E7270D" w:rsidRPr="00944B1B" w:rsidRDefault="00E7270D" w:rsidP="003B11B1">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585D6018" w14:textId="77777777" w:rsidR="00E7270D" w:rsidRPr="00944B1B" w:rsidRDefault="00E7270D" w:rsidP="00B114D3">
            <w:pPr>
              <w:autoSpaceDE w:val="0"/>
              <w:autoSpaceDN w:val="0"/>
              <w:adjustRightInd w:val="0"/>
              <w:rPr>
                <w:sz w:val="24"/>
                <w:szCs w:val="24"/>
              </w:rPr>
            </w:pPr>
            <w:r w:rsidRPr="00944B1B">
              <w:rPr>
                <w:sz w:val="24"/>
                <w:szCs w:val="24"/>
              </w:rPr>
              <w:t>Etichetele de marcare trebuie să reziste la ac</w:t>
            </w:r>
            <w:r w:rsidR="00D94F23" w:rsidRPr="00944B1B">
              <w:rPr>
                <w:sz w:val="24"/>
                <w:szCs w:val="24"/>
              </w:rPr>
              <w:t>ț</w:t>
            </w:r>
            <w:r w:rsidRPr="00944B1B">
              <w:rPr>
                <w:sz w:val="24"/>
                <w:szCs w:val="24"/>
              </w:rPr>
              <w:t xml:space="preserve">iunea intemperiilor </w:t>
            </w:r>
            <w:r w:rsidR="00D94F23" w:rsidRPr="00944B1B">
              <w:rPr>
                <w:sz w:val="24"/>
                <w:szCs w:val="24"/>
              </w:rPr>
              <w:t>ș</w:t>
            </w:r>
            <w:r w:rsidRPr="00944B1B">
              <w:rPr>
                <w:sz w:val="24"/>
                <w:szCs w:val="24"/>
              </w:rPr>
              <w:t>i să nu se deterioreze u</w:t>
            </w:r>
            <w:r w:rsidR="00D94F23" w:rsidRPr="00944B1B">
              <w:rPr>
                <w:sz w:val="24"/>
                <w:szCs w:val="24"/>
              </w:rPr>
              <w:t>ș</w:t>
            </w:r>
            <w:r w:rsidRPr="00944B1B">
              <w:rPr>
                <w:sz w:val="24"/>
                <w:szCs w:val="24"/>
              </w:rPr>
              <w:t>or pe timpul manipulării, transportului sau depozitării produselor</w:t>
            </w:r>
          </w:p>
        </w:tc>
      </w:tr>
      <w:bookmarkEnd w:id="46"/>
      <w:bookmarkEnd w:id="47"/>
      <w:bookmarkEnd w:id="48"/>
    </w:tbl>
    <w:p w14:paraId="522C8A23" w14:textId="77777777" w:rsidR="00620631" w:rsidRPr="00944B1B" w:rsidRDefault="00620631" w:rsidP="00620631">
      <w:pPr>
        <w:pStyle w:val="Listanivel2"/>
        <w:numPr>
          <w:ilvl w:val="0"/>
          <w:numId w:val="0"/>
        </w:numPr>
        <w:ind w:left="502"/>
      </w:pPr>
    </w:p>
    <w:p w14:paraId="11BC4A97" w14:textId="77777777" w:rsidR="003B11B1" w:rsidRPr="00944B1B" w:rsidRDefault="00E7270D" w:rsidP="00FB0B40">
      <w:pPr>
        <w:pStyle w:val="Listanivel2"/>
        <w:numPr>
          <w:ilvl w:val="0"/>
          <w:numId w:val="24"/>
        </w:numPr>
      </w:pPr>
      <w:bookmarkStart w:id="53" w:name="_Toc66281671"/>
      <w:r w:rsidRPr="00944B1B">
        <w:t>Cerin</w:t>
      </w:r>
      <w:r w:rsidR="00D94F23" w:rsidRPr="00944B1B">
        <w:t>ț</w:t>
      </w:r>
      <w:r w:rsidRPr="00944B1B">
        <w:t>e privind transportabilitatea produselor</w:t>
      </w:r>
      <w:bookmarkEnd w:id="53"/>
    </w:p>
    <w:tbl>
      <w:tblPr>
        <w:tblW w:w="9818" w:type="dxa"/>
        <w:tblInd w:w="-12" w:type="dxa"/>
        <w:tblLayout w:type="fixed"/>
        <w:tblLook w:val="0000" w:firstRow="0" w:lastRow="0" w:firstColumn="0" w:lastColumn="0" w:noHBand="0" w:noVBand="0"/>
      </w:tblPr>
      <w:tblGrid>
        <w:gridCol w:w="998"/>
        <w:gridCol w:w="8820"/>
      </w:tblGrid>
      <w:tr w:rsidR="003B11B1" w:rsidRPr="00944B1B" w14:paraId="696E5BD7" w14:textId="77777777" w:rsidTr="0009432B">
        <w:trPr>
          <w:trHeight w:val="290"/>
        </w:trPr>
        <w:tc>
          <w:tcPr>
            <w:tcW w:w="998" w:type="dxa"/>
            <w:tcBorders>
              <w:top w:val="single" w:sz="3" w:space="0" w:color="000000"/>
              <w:left w:val="single" w:sz="3" w:space="0" w:color="000000"/>
              <w:bottom w:val="single" w:sz="3" w:space="0" w:color="000000"/>
              <w:right w:val="single" w:sz="3" w:space="0" w:color="000000"/>
            </w:tcBorders>
            <w:vAlign w:val="center"/>
          </w:tcPr>
          <w:p w14:paraId="7F864F94" w14:textId="77777777" w:rsidR="003B11B1" w:rsidRPr="00944B1B" w:rsidRDefault="003B11B1" w:rsidP="00D94F23">
            <w:pPr>
              <w:jc w:val="center"/>
              <w:rPr>
                <w:b/>
                <w:sz w:val="24"/>
                <w:szCs w:val="24"/>
              </w:rPr>
            </w:pPr>
            <w:bookmarkStart w:id="54" w:name="_Toc269296206"/>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14:paraId="5EA7E0F7" w14:textId="77777777" w:rsidR="003B11B1" w:rsidRPr="00944B1B" w:rsidRDefault="003B11B1" w:rsidP="00D94F23">
            <w:pPr>
              <w:autoSpaceDE w:val="0"/>
              <w:autoSpaceDN w:val="0"/>
              <w:adjustRightInd w:val="0"/>
              <w:rPr>
                <w:sz w:val="24"/>
                <w:szCs w:val="24"/>
              </w:rPr>
            </w:pPr>
            <w:r w:rsidRPr="00944B1B">
              <w:rPr>
                <w:b/>
                <w:bCs/>
                <w:sz w:val="24"/>
                <w:szCs w:val="24"/>
              </w:rPr>
              <w:t>CERINŢA</w:t>
            </w:r>
          </w:p>
        </w:tc>
      </w:tr>
      <w:tr w:rsidR="003B11B1" w:rsidRPr="00944B1B" w14:paraId="5133115E"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49C62777" w14:textId="77777777" w:rsidR="003B11B1" w:rsidRPr="00944B1B" w:rsidRDefault="003B11B1" w:rsidP="00D94F23">
            <w:pPr>
              <w:pStyle w:val="ListParagraph"/>
              <w:numPr>
                <w:ilvl w:val="0"/>
                <w:numId w:val="14"/>
              </w:numPr>
              <w:jc w:val="center"/>
              <w:rPr>
                <w:sz w:val="24"/>
                <w:szCs w:val="24"/>
              </w:rPr>
            </w:pPr>
            <w:bookmarkStart w:id="55" w:name="_Toc66273059"/>
            <w:bookmarkEnd w:id="55"/>
          </w:p>
        </w:tc>
        <w:tc>
          <w:tcPr>
            <w:tcW w:w="8820" w:type="dxa"/>
            <w:tcBorders>
              <w:top w:val="single" w:sz="3" w:space="0" w:color="000000"/>
              <w:left w:val="single" w:sz="3" w:space="0" w:color="000000"/>
              <w:bottom w:val="single" w:sz="3" w:space="0" w:color="000000"/>
              <w:right w:val="single" w:sz="3" w:space="0" w:color="000000"/>
            </w:tcBorders>
            <w:vAlign w:val="center"/>
          </w:tcPr>
          <w:p w14:paraId="51E4CA55" w14:textId="77777777" w:rsidR="003B11B1" w:rsidRPr="00944B1B" w:rsidRDefault="00E7270D" w:rsidP="00E42670">
            <w:pPr>
              <w:rPr>
                <w:sz w:val="24"/>
                <w:szCs w:val="24"/>
              </w:rPr>
            </w:pPr>
            <w:r w:rsidRPr="00944B1B">
              <w:rPr>
                <w:sz w:val="24"/>
                <w:szCs w:val="24"/>
              </w:rPr>
              <w:t xml:space="preserve">Componentele trebuie să poată să fie transportate în orice mijloc de transport închis. </w:t>
            </w:r>
          </w:p>
        </w:tc>
      </w:tr>
      <w:tr w:rsidR="00E7270D" w:rsidRPr="00944B1B" w14:paraId="1B36E9E8"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2F2E31F8" w14:textId="77777777" w:rsidR="00E7270D" w:rsidRPr="00944B1B" w:rsidRDefault="00E7270D" w:rsidP="00D94F23">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1A3FC360" w14:textId="77777777" w:rsidR="00E7270D" w:rsidRPr="00944B1B" w:rsidRDefault="00E7270D" w:rsidP="00D94F23">
            <w:pPr>
              <w:rPr>
                <w:sz w:val="24"/>
                <w:szCs w:val="24"/>
              </w:rPr>
            </w:pPr>
            <w:r w:rsidRPr="00944B1B">
              <w:rPr>
                <w:sz w:val="24"/>
                <w:szCs w:val="24"/>
              </w:rPr>
              <w:t>Componentele completului nu trebuie să necesite condi</w:t>
            </w:r>
            <w:r w:rsidR="00D94F23" w:rsidRPr="00944B1B">
              <w:rPr>
                <w:sz w:val="24"/>
                <w:szCs w:val="24"/>
              </w:rPr>
              <w:t>ț</w:t>
            </w:r>
            <w:r w:rsidRPr="00944B1B">
              <w:rPr>
                <w:sz w:val="24"/>
                <w:szCs w:val="24"/>
              </w:rPr>
              <w:t>ii speciale de depozitare temporară. Dacă acest lucru nu este posibil, restric</w:t>
            </w:r>
            <w:r w:rsidR="00D94F23" w:rsidRPr="00944B1B">
              <w:rPr>
                <w:sz w:val="24"/>
                <w:szCs w:val="24"/>
              </w:rPr>
              <w:t>ț</w:t>
            </w:r>
            <w:r w:rsidRPr="00944B1B">
              <w:rPr>
                <w:sz w:val="24"/>
                <w:szCs w:val="24"/>
              </w:rPr>
              <w:t>iile trebuie să fie minime</w:t>
            </w:r>
            <w:r w:rsidR="002B09B8" w:rsidRPr="00944B1B">
              <w:rPr>
                <w:sz w:val="24"/>
                <w:szCs w:val="24"/>
              </w:rPr>
              <w:t>.</w:t>
            </w:r>
          </w:p>
        </w:tc>
      </w:tr>
      <w:tr w:rsidR="002B09B8" w:rsidRPr="00944B1B" w14:paraId="0925C509"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24B82D51" w14:textId="77777777" w:rsidR="002B09B8" w:rsidRPr="00944B1B" w:rsidRDefault="002B09B8" w:rsidP="00D94F23">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48AF5391" w14:textId="77777777" w:rsidR="002B09B8" w:rsidRPr="00944B1B" w:rsidRDefault="002B09B8" w:rsidP="00D94F23">
            <w:pPr>
              <w:rPr>
                <w:sz w:val="24"/>
                <w:szCs w:val="24"/>
              </w:rPr>
            </w:pPr>
            <w:r w:rsidRPr="00944B1B">
              <w:rPr>
                <w:sz w:val="24"/>
                <w:szCs w:val="24"/>
                <w:lang w:val="pt-BR"/>
              </w:rPr>
              <w:t>Toate materialele de ambalare, precum şi toate materialele necesare protecţiei coletelor (folii de protecţie, cutii, etc.) rămân în proprietatea achizitorului.</w:t>
            </w:r>
          </w:p>
        </w:tc>
      </w:tr>
    </w:tbl>
    <w:p w14:paraId="09049834" w14:textId="77777777" w:rsidR="00620631" w:rsidRPr="00944B1B" w:rsidRDefault="00620631" w:rsidP="00620631">
      <w:pPr>
        <w:pStyle w:val="Listanivel2"/>
        <w:numPr>
          <w:ilvl w:val="0"/>
          <w:numId w:val="0"/>
        </w:numPr>
        <w:ind w:left="502"/>
      </w:pPr>
      <w:bookmarkStart w:id="56" w:name="_Toc66273060"/>
      <w:bookmarkEnd w:id="54"/>
      <w:bookmarkEnd w:id="56"/>
    </w:p>
    <w:p w14:paraId="104FC3A2" w14:textId="77777777" w:rsidR="003B11B1" w:rsidRPr="00944B1B" w:rsidRDefault="00E7270D" w:rsidP="00FB0B40">
      <w:pPr>
        <w:pStyle w:val="Listanivel2"/>
        <w:numPr>
          <w:ilvl w:val="0"/>
          <w:numId w:val="24"/>
        </w:numPr>
      </w:pPr>
      <w:bookmarkStart w:id="57" w:name="_Toc66281672"/>
      <w:r w:rsidRPr="00944B1B">
        <w:t>Cerin</w:t>
      </w:r>
      <w:r w:rsidR="00D94F23" w:rsidRPr="00944B1B">
        <w:t>ț</w:t>
      </w:r>
      <w:r w:rsidRPr="00944B1B">
        <w:t>e privind garan</w:t>
      </w:r>
      <w:r w:rsidR="00D94F23" w:rsidRPr="00944B1B">
        <w:t>ț</w:t>
      </w:r>
      <w:r w:rsidRPr="00944B1B">
        <w:t>ia</w:t>
      </w:r>
      <w:bookmarkEnd w:id="57"/>
    </w:p>
    <w:tbl>
      <w:tblPr>
        <w:tblW w:w="9818" w:type="dxa"/>
        <w:tblInd w:w="-12" w:type="dxa"/>
        <w:tblLayout w:type="fixed"/>
        <w:tblLook w:val="0000" w:firstRow="0" w:lastRow="0" w:firstColumn="0" w:lastColumn="0" w:noHBand="0" w:noVBand="0"/>
      </w:tblPr>
      <w:tblGrid>
        <w:gridCol w:w="998"/>
        <w:gridCol w:w="8820"/>
      </w:tblGrid>
      <w:tr w:rsidR="003B11B1" w:rsidRPr="00944B1B" w14:paraId="6D72AF53" w14:textId="77777777" w:rsidTr="0009432B">
        <w:trPr>
          <w:trHeight w:val="290"/>
        </w:trPr>
        <w:tc>
          <w:tcPr>
            <w:tcW w:w="998" w:type="dxa"/>
            <w:tcBorders>
              <w:top w:val="single" w:sz="3" w:space="0" w:color="000000"/>
              <w:left w:val="single" w:sz="3" w:space="0" w:color="000000"/>
              <w:bottom w:val="single" w:sz="3" w:space="0" w:color="000000"/>
              <w:right w:val="single" w:sz="3" w:space="0" w:color="000000"/>
            </w:tcBorders>
            <w:vAlign w:val="center"/>
          </w:tcPr>
          <w:p w14:paraId="5F10CEEE" w14:textId="77777777" w:rsidR="003B11B1" w:rsidRPr="00944B1B" w:rsidRDefault="003B11B1" w:rsidP="00D94F2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8820" w:type="dxa"/>
            <w:tcBorders>
              <w:top w:val="single" w:sz="3" w:space="0" w:color="000000"/>
              <w:left w:val="single" w:sz="3" w:space="0" w:color="000000"/>
              <w:bottom w:val="single" w:sz="3" w:space="0" w:color="000000"/>
              <w:right w:val="single" w:sz="3" w:space="0" w:color="000000"/>
            </w:tcBorders>
            <w:vAlign w:val="center"/>
          </w:tcPr>
          <w:p w14:paraId="22DF5954" w14:textId="77777777" w:rsidR="003B11B1" w:rsidRPr="00944B1B" w:rsidRDefault="003B11B1" w:rsidP="00D94F23">
            <w:pPr>
              <w:autoSpaceDE w:val="0"/>
              <w:autoSpaceDN w:val="0"/>
              <w:adjustRightInd w:val="0"/>
              <w:rPr>
                <w:sz w:val="24"/>
                <w:szCs w:val="24"/>
              </w:rPr>
            </w:pPr>
            <w:r w:rsidRPr="00944B1B">
              <w:rPr>
                <w:b/>
                <w:bCs/>
                <w:sz w:val="24"/>
                <w:szCs w:val="24"/>
              </w:rPr>
              <w:t>CERINŢA</w:t>
            </w:r>
          </w:p>
        </w:tc>
      </w:tr>
      <w:tr w:rsidR="003B11B1" w:rsidRPr="00944B1B" w14:paraId="47F712C4"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63BCEBC0" w14:textId="77777777" w:rsidR="003B11B1" w:rsidRPr="00944B1B" w:rsidRDefault="003B11B1" w:rsidP="00D94F23">
            <w:pPr>
              <w:pStyle w:val="ListParagraph"/>
              <w:numPr>
                <w:ilvl w:val="0"/>
                <w:numId w:val="14"/>
              </w:numPr>
              <w:jc w:val="center"/>
              <w:rPr>
                <w:sz w:val="24"/>
                <w:szCs w:val="24"/>
              </w:rPr>
            </w:pPr>
            <w:bookmarkStart w:id="58" w:name="_Toc66273063"/>
            <w:bookmarkEnd w:id="58"/>
          </w:p>
        </w:tc>
        <w:tc>
          <w:tcPr>
            <w:tcW w:w="8820" w:type="dxa"/>
            <w:tcBorders>
              <w:top w:val="single" w:sz="3" w:space="0" w:color="000000"/>
              <w:left w:val="single" w:sz="3" w:space="0" w:color="000000"/>
              <w:bottom w:val="single" w:sz="3" w:space="0" w:color="000000"/>
              <w:right w:val="single" w:sz="3" w:space="0" w:color="000000"/>
            </w:tcBorders>
            <w:vAlign w:val="center"/>
          </w:tcPr>
          <w:p w14:paraId="61AD1477" w14:textId="77777777" w:rsidR="003B11B1" w:rsidRPr="00944B1B" w:rsidRDefault="00E7270D" w:rsidP="00D94F23">
            <w:pPr>
              <w:rPr>
                <w:sz w:val="24"/>
                <w:szCs w:val="24"/>
              </w:rPr>
            </w:pPr>
            <w:r w:rsidRPr="00944B1B">
              <w:rPr>
                <w:sz w:val="24"/>
                <w:szCs w:val="24"/>
              </w:rPr>
              <w:t xml:space="preserve">Minim </w:t>
            </w:r>
            <w:r w:rsidR="002B09B8" w:rsidRPr="00944B1B">
              <w:rPr>
                <w:sz w:val="24"/>
                <w:szCs w:val="24"/>
              </w:rPr>
              <w:t>3</w:t>
            </w:r>
            <w:r w:rsidRPr="00944B1B">
              <w:rPr>
                <w:sz w:val="24"/>
                <w:szCs w:val="24"/>
              </w:rPr>
              <w:t xml:space="preserve"> ani, </w:t>
            </w:r>
            <w:r w:rsidR="002B09B8" w:rsidRPr="00944B1B">
              <w:rPr>
                <w:sz w:val="24"/>
                <w:szCs w:val="24"/>
              </w:rPr>
              <w:t xml:space="preserve">dar nu mai puțin </w:t>
            </w:r>
            <w:proofErr w:type="spellStart"/>
            <w:r w:rsidR="002B09B8" w:rsidRPr="00944B1B">
              <w:rPr>
                <w:sz w:val="24"/>
                <w:szCs w:val="24"/>
              </w:rPr>
              <w:t>decît</w:t>
            </w:r>
            <w:proofErr w:type="spellEnd"/>
            <w:r w:rsidR="002B09B8" w:rsidRPr="00944B1B">
              <w:rPr>
                <w:sz w:val="24"/>
                <w:szCs w:val="24"/>
              </w:rPr>
              <w:t xml:space="preserve"> oferă producătorul.</w:t>
            </w:r>
          </w:p>
        </w:tc>
      </w:tr>
      <w:tr w:rsidR="00E7270D" w:rsidRPr="00944B1B" w14:paraId="4ED490B9"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6C97B481" w14:textId="77777777" w:rsidR="00E7270D" w:rsidRPr="00944B1B" w:rsidRDefault="00E7270D" w:rsidP="00D94F23">
            <w:pPr>
              <w:pStyle w:val="ListParagraph"/>
              <w:numPr>
                <w:ilvl w:val="0"/>
                <w:numId w:val="14"/>
              </w:numPr>
              <w:jc w:val="center"/>
              <w:rPr>
                <w:sz w:val="24"/>
                <w:szCs w:val="24"/>
              </w:rPr>
            </w:pPr>
          </w:p>
        </w:tc>
        <w:tc>
          <w:tcPr>
            <w:tcW w:w="8820" w:type="dxa"/>
            <w:tcBorders>
              <w:top w:val="single" w:sz="3" w:space="0" w:color="000000"/>
              <w:left w:val="single" w:sz="3" w:space="0" w:color="000000"/>
              <w:bottom w:val="single" w:sz="3" w:space="0" w:color="000000"/>
              <w:right w:val="single" w:sz="3" w:space="0" w:color="000000"/>
            </w:tcBorders>
            <w:vAlign w:val="center"/>
          </w:tcPr>
          <w:p w14:paraId="12F4A7C3" w14:textId="77777777" w:rsidR="00E7270D" w:rsidRPr="00944B1B" w:rsidRDefault="002B09B8" w:rsidP="00D94F23">
            <w:pPr>
              <w:rPr>
                <w:sz w:val="24"/>
                <w:szCs w:val="24"/>
              </w:rPr>
            </w:pPr>
            <w:r w:rsidRPr="00944B1B">
              <w:rPr>
                <w:sz w:val="24"/>
                <w:szCs w:val="24"/>
                <w:lang w:val="pt-BR"/>
              </w:rPr>
              <w:t>Dacă în urma inspecţiei, testării-evaluării produselor, se constată că nu sunt respectate cerinţele din prezenta specificaţie tehnică, în termen de 90 de zile de la efectuarea recepţiei, achizitorul poate solicita remedierea sau înlocuirea produsului/produselor, cu suportarea tuturor cheltuielilor de către ofertant</w:t>
            </w:r>
            <w:r w:rsidRPr="00944B1B">
              <w:rPr>
                <w:sz w:val="24"/>
                <w:szCs w:val="24"/>
              </w:rPr>
              <w:t>.</w:t>
            </w:r>
          </w:p>
        </w:tc>
      </w:tr>
      <w:tr w:rsidR="003B11B1" w:rsidRPr="00944B1B" w14:paraId="5812E656" w14:textId="77777777" w:rsidTr="0009432B">
        <w:trPr>
          <w:trHeight w:val="278"/>
        </w:trPr>
        <w:tc>
          <w:tcPr>
            <w:tcW w:w="998" w:type="dxa"/>
            <w:tcBorders>
              <w:top w:val="single" w:sz="3" w:space="0" w:color="000000"/>
              <w:left w:val="single" w:sz="3" w:space="0" w:color="000000"/>
              <w:bottom w:val="single" w:sz="3" w:space="0" w:color="000000"/>
              <w:right w:val="single" w:sz="3" w:space="0" w:color="000000"/>
            </w:tcBorders>
          </w:tcPr>
          <w:p w14:paraId="4BC0DB7A" w14:textId="77777777" w:rsidR="003B11B1" w:rsidRPr="00944B1B" w:rsidRDefault="003B11B1" w:rsidP="00D94F23">
            <w:pPr>
              <w:pStyle w:val="ListParagraph"/>
              <w:numPr>
                <w:ilvl w:val="0"/>
                <w:numId w:val="14"/>
              </w:numPr>
              <w:jc w:val="center"/>
              <w:rPr>
                <w:sz w:val="24"/>
                <w:szCs w:val="24"/>
              </w:rPr>
            </w:pPr>
            <w:bookmarkStart w:id="59" w:name="_Toc66273064"/>
            <w:bookmarkEnd w:id="59"/>
          </w:p>
        </w:tc>
        <w:tc>
          <w:tcPr>
            <w:tcW w:w="8820" w:type="dxa"/>
            <w:tcBorders>
              <w:top w:val="single" w:sz="3" w:space="0" w:color="000000"/>
              <w:left w:val="single" w:sz="3" w:space="0" w:color="000000"/>
              <w:bottom w:val="single" w:sz="3" w:space="0" w:color="000000"/>
              <w:right w:val="single" w:sz="3" w:space="0" w:color="000000"/>
            </w:tcBorders>
            <w:vAlign w:val="center"/>
          </w:tcPr>
          <w:p w14:paraId="40B0C218" w14:textId="77777777" w:rsidR="003B11B1" w:rsidRPr="00944B1B" w:rsidRDefault="00E7270D" w:rsidP="00D94F23">
            <w:pPr>
              <w:tabs>
                <w:tab w:val="left" w:pos="630"/>
                <w:tab w:val="left" w:pos="720"/>
                <w:tab w:val="left" w:pos="1134"/>
                <w:tab w:val="left" w:pos="1800"/>
                <w:tab w:val="left" w:pos="1890"/>
              </w:tabs>
              <w:autoSpaceDE w:val="0"/>
              <w:autoSpaceDN w:val="0"/>
              <w:adjustRightInd w:val="0"/>
              <w:rPr>
                <w:sz w:val="24"/>
                <w:szCs w:val="24"/>
              </w:rPr>
            </w:pPr>
            <w:r w:rsidRPr="00944B1B">
              <w:rPr>
                <w:sz w:val="24"/>
                <w:szCs w:val="24"/>
              </w:rPr>
              <w:t>Nu se acceptă condi</w:t>
            </w:r>
            <w:r w:rsidR="00D94F23" w:rsidRPr="00944B1B">
              <w:rPr>
                <w:sz w:val="24"/>
                <w:szCs w:val="24"/>
              </w:rPr>
              <w:t>ț</w:t>
            </w:r>
            <w:r w:rsidRPr="00944B1B">
              <w:rPr>
                <w:sz w:val="24"/>
                <w:szCs w:val="24"/>
              </w:rPr>
              <w:t>ionarea acordării garan</w:t>
            </w:r>
            <w:r w:rsidR="00D94F23" w:rsidRPr="00944B1B">
              <w:rPr>
                <w:sz w:val="24"/>
                <w:szCs w:val="24"/>
              </w:rPr>
              <w:t>ț</w:t>
            </w:r>
            <w:r w:rsidRPr="00944B1B">
              <w:rPr>
                <w:sz w:val="24"/>
                <w:szCs w:val="24"/>
              </w:rPr>
              <w:t>iei produselor de aplicarea unor elemente de sigilare suplimentare sau de acordarea accesului ofertantului la produsul instalat în re</w:t>
            </w:r>
            <w:r w:rsidR="00D94F23" w:rsidRPr="00944B1B">
              <w:rPr>
                <w:sz w:val="24"/>
                <w:szCs w:val="24"/>
              </w:rPr>
              <w:t>ț</w:t>
            </w:r>
            <w:r w:rsidRPr="00944B1B">
              <w:rPr>
                <w:sz w:val="24"/>
                <w:szCs w:val="24"/>
              </w:rPr>
              <w:t>ele private ale beneficiarului</w:t>
            </w:r>
            <w:r w:rsidR="002B09B8" w:rsidRPr="00944B1B">
              <w:rPr>
                <w:sz w:val="24"/>
                <w:szCs w:val="24"/>
              </w:rPr>
              <w:t>.</w:t>
            </w:r>
          </w:p>
        </w:tc>
      </w:tr>
    </w:tbl>
    <w:p w14:paraId="681B665A" w14:textId="77777777" w:rsidR="00620631" w:rsidRPr="00944B1B" w:rsidRDefault="00620631" w:rsidP="00620631">
      <w:pPr>
        <w:pStyle w:val="Listanivel2"/>
        <w:numPr>
          <w:ilvl w:val="0"/>
          <w:numId w:val="0"/>
        </w:numPr>
        <w:ind w:left="502"/>
      </w:pPr>
      <w:bookmarkStart w:id="60" w:name="_Toc66273065"/>
      <w:bookmarkEnd w:id="60"/>
    </w:p>
    <w:p w14:paraId="7E328739" w14:textId="77777777" w:rsidR="00A443C5" w:rsidRPr="00944B1B" w:rsidRDefault="00C727A1" w:rsidP="00A443C5">
      <w:pPr>
        <w:pStyle w:val="Listanivel2"/>
        <w:numPr>
          <w:ilvl w:val="0"/>
          <w:numId w:val="24"/>
        </w:numPr>
      </w:pPr>
      <w:bookmarkStart w:id="61" w:name="_Toc66281674"/>
      <w:r w:rsidRPr="00944B1B">
        <w:t>Cerințe</w:t>
      </w:r>
      <w:r w:rsidR="00A443C5" w:rsidRPr="00944B1B">
        <w:t xml:space="preserve"> privind recep</w:t>
      </w:r>
      <w:r w:rsidR="00D94F23" w:rsidRPr="00944B1B">
        <w:t>ț</w:t>
      </w:r>
      <w:r w:rsidR="00A443C5" w:rsidRPr="00944B1B">
        <w:t>ia produsului</w:t>
      </w:r>
      <w:bookmarkEnd w:id="61"/>
    </w:p>
    <w:tbl>
      <w:tblPr>
        <w:tblW w:w="10006" w:type="dxa"/>
        <w:tblInd w:w="-94" w:type="dxa"/>
        <w:tblLayout w:type="fixed"/>
        <w:tblLook w:val="0000" w:firstRow="0" w:lastRow="0" w:firstColumn="0" w:lastColumn="0" w:noHBand="0" w:noVBand="0"/>
      </w:tblPr>
      <w:tblGrid>
        <w:gridCol w:w="1000"/>
        <w:gridCol w:w="9006"/>
      </w:tblGrid>
      <w:tr w:rsidR="00A443C5" w:rsidRPr="00944B1B" w14:paraId="6BA7281A" w14:textId="77777777" w:rsidTr="00A77BC5">
        <w:trPr>
          <w:trHeight w:val="315"/>
        </w:trPr>
        <w:tc>
          <w:tcPr>
            <w:tcW w:w="1000" w:type="dxa"/>
            <w:tcBorders>
              <w:top w:val="single" w:sz="3" w:space="0" w:color="000000"/>
              <w:left w:val="single" w:sz="3" w:space="0" w:color="000000"/>
              <w:bottom w:val="single" w:sz="3" w:space="0" w:color="000000"/>
              <w:right w:val="single" w:sz="3" w:space="0" w:color="000000"/>
            </w:tcBorders>
            <w:vAlign w:val="center"/>
          </w:tcPr>
          <w:p w14:paraId="737A9190" w14:textId="77777777" w:rsidR="00A443C5" w:rsidRPr="00944B1B" w:rsidRDefault="00A443C5" w:rsidP="00D94F23">
            <w:pPr>
              <w:jc w:val="center"/>
              <w:rPr>
                <w:b/>
                <w:sz w:val="24"/>
                <w:szCs w:val="24"/>
              </w:rPr>
            </w:pPr>
            <w:r w:rsidRPr="00944B1B">
              <w:rPr>
                <w:b/>
                <w:sz w:val="24"/>
                <w:szCs w:val="24"/>
              </w:rPr>
              <w:t>Nr. cerin</w:t>
            </w:r>
            <w:r w:rsidR="00D94F23" w:rsidRPr="00944B1B">
              <w:rPr>
                <w:b/>
                <w:sz w:val="24"/>
                <w:szCs w:val="24"/>
              </w:rPr>
              <w:t>ț</w:t>
            </w:r>
            <w:r w:rsidRPr="00944B1B">
              <w:rPr>
                <w:b/>
                <w:sz w:val="24"/>
                <w:szCs w:val="24"/>
              </w:rPr>
              <w:t>ă</w:t>
            </w:r>
          </w:p>
        </w:tc>
        <w:tc>
          <w:tcPr>
            <w:tcW w:w="9006" w:type="dxa"/>
            <w:tcBorders>
              <w:top w:val="single" w:sz="3" w:space="0" w:color="000000"/>
              <w:left w:val="single" w:sz="3" w:space="0" w:color="000000"/>
              <w:bottom w:val="single" w:sz="3" w:space="0" w:color="000000"/>
              <w:right w:val="single" w:sz="3" w:space="0" w:color="000000"/>
            </w:tcBorders>
            <w:vAlign w:val="center"/>
          </w:tcPr>
          <w:p w14:paraId="402F24E4" w14:textId="77777777" w:rsidR="00A443C5" w:rsidRPr="00944B1B" w:rsidRDefault="00A443C5" w:rsidP="00D94F23">
            <w:pPr>
              <w:autoSpaceDE w:val="0"/>
              <w:autoSpaceDN w:val="0"/>
              <w:adjustRightInd w:val="0"/>
              <w:rPr>
                <w:sz w:val="24"/>
                <w:szCs w:val="24"/>
              </w:rPr>
            </w:pPr>
            <w:r w:rsidRPr="00944B1B">
              <w:rPr>
                <w:b/>
                <w:bCs/>
                <w:sz w:val="24"/>
                <w:szCs w:val="24"/>
              </w:rPr>
              <w:t>CERINŢA</w:t>
            </w:r>
          </w:p>
        </w:tc>
      </w:tr>
      <w:tr w:rsidR="00A443C5" w:rsidRPr="00944B1B" w14:paraId="06F98D52" w14:textId="77777777" w:rsidTr="00E42670">
        <w:trPr>
          <w:trHeight w:val="1307"/>
        </w:trPr>
        <w:tc>
          <w:tcPr>
            <w:tcW w:w="1000" w:type="dxa"/>
            <w:tcBorders>
              <w:top w:val="single" w:sz="3" w:space="0" w:color="000000"/>
              <w:left w:val="single" w:sz="3" w:space="0" w:color="000000"/>
              <w:bottom w:val="single" w:sz="3" w:space="0" w:color="000000"/>
              <w:right w:val="single" w:sz="3" w:space="0" w:color="000000"/>
            </w:tcBorders>
          </w:tcPr>
          <w:p w14:paraId="06BA4F28" w14:textId="77777777" w:rsidR="00A443C5" w:rsidRPr="00944B1B" w:rsidRDefault="00A443C5" w:rsidP="00D94F23">
            <w:pPr>
              <w:pStyle w:val="ListParagraph"/>
              <w:numPr>
                <w:ilvl w:val="0"/>
                <w:numId w:val="14"/>
              </w:numPr>
              <w:jc w:val="center"/>
              <w:rPr>
                <w:sz w:val="24"/>
                <w:szCs w:val="24"/>
              </w:rPr>
            </w:pPr>
            <w:bookmarkStart w:id="62" w:name="_Toc66273071"/>
            <w:bookmarkEnd w:id="62"/>
          </w:p>
        </w:tc>
        <w:tc>
          <w:tcPr>
            <w:tcW w:w="9006" w:type="dxa"/>
            <w:tcBorders>
              <w:top w:val="single" w:sz="3" w:space="0" w:color="000000"/>
              <w:left w:val="single" w:sz="3" w:space="0" w:color="000000"/>
              <w:bottom w:val="single" w:sz="3" w:space="0" w:color="000000"/>
              <w:right w:val="single" w:sz="3" w:space="0" w:color="000000"/>
            </w:tcBorders>
            <w:vAlign w:val="center"/>
          </w:tcPr>
          <w:p w14:paraId="347B5F9D" w14:textId="77777777" w:rsidR="00A443C5" w:rsidRPr="00944B1B" w:rsidRDefault="00A443C5" w:rsidP="00A443C5">
            <w:pPr>
              <w:rPr>
                <w:sz w:val="24"/>
                <w:szCs w:val="24"/>
              </w:rPr>
            </w:pPr>
            <w:r w:rsidRPr="00944B1B">
              <w:rPr>
                <w:sz w:val="24"/>
                <w:szCs w:val="24"/>
              </w:rPr>
              <w:t>Recep</w:t>
            </w:r>
            <w:r w:rsidR="00D94F23" w:rsidRPr="00944B1B">
              <w:rPr>
                <w:sz w:val="24"/>
                <w:szCs w:val="24"/>
              </w:rPr>
              <w:t>ț</w:t>
            </w:r>
            <w:r w:rsidRPr="00944B1B">
              <w:rPr>
                <w:sz w:val="24"/>
                <w:szCs w:val="24"/>
              </w:rPr>
              <w:t>ia</w:t>
            </w:r>
            <w:r w:rsidR="00E55B24" w:rsidRPr="00944B1B">
              <w:rPr>
                <w:sz w:val="24"/>
                <w:szCs w:val="24"/>
              </w:rPr>
              <w:t xml:space="preserve"> </w:t>
            </w:r>
            <w:r w:rsidRPr="00944B1B">
              <w:rPr>
                <w:sz w:val="24"/>
                <w:szCs w:val="24"/>
              </w:rPr>
              <w:t>produsului se v</w:t>
            </w:r>
            <w:r w:rsidR="00E42670">
              <w:rPr>
                <w:sz w:val="24"/>
                <w:szCs w:val="24"/>
              </w:rPr>
              <w:t>a</w:t>
            </w:r>
            <w:r w:rsidRPr="00944B1B">
              <w:rPr>
                <w:sz w:val="24"/>
                <w:szCs w:val="24"/>
              </w:rPr>
              <w:t xml:space="preserve"> face la sediul beneficiarului, după un program agreat de beneficiar.</w:t>
            </w:r>
          </w:p>
          <w:p w14:paraId="7C0FD8B5" w14:textId="77777777" w:rsidR="00A443C5" w:rsidRPr="00944B1B" w:rsidRDefault="00A443C5" w:rsidP="00E42670">
            <w:pPr>
              <w:rPr>
                <w:sz w:val="24"/>
                <w:szCs w:val="24"/>
              </w:rPr>
            </w:pPr>
            <w:r w:rsidRPr="00944B1B">
              <w:rPr>
                <w:sz w:val="24"/>
                <w:szCs w:val="24"/>
              </w:rPr>
              <w:t>După recep</w:t>
            </w:r>
            <w:r w:rsidR="00D94F23" w:rsidRPr="00944B1B">
              <w:rPr>
                <w:sz w:val="24"/>
                <w:szCs w:val="24"/>
              </w:rPr>
              <w:t>ț</w:t>
            </w:r>
            <w:r w:rsidRPr="00944B1B">
              <w:rPr>
                <w:sz w:val="24"/>
                <w:szCs w:val="24"/>
              </w:rPr>
              <w:t>ia produsului comisia de recep</w:t>
            </w:r>
            <w:r w:rsidR="00D94F23" w:rsidRPr="00944B1B">
              <w:rPr>
                <w:sz w:val="24"/>
                <w:szCs w:val="24"/>
              </w:rPr>
              <w:t>ț</w:t>
            </w:r>
            <w:r w:rsidRPr="00944B1B">
              <w:rPr>
                <w:sz w:val="24"/>
                <w:szCs w:val="24"/>
              </w:rPr>
              <w:t>ie a beneficiarului va semna procesele verbale de recep</w:t>
            </w:r>
            <w:r w:rsidR="00D94F23" w:rsidRPr="00944B1B">
              <w:rPr>
                <w:sz w:val="24"/>
                <w:szCs w:val="24"/>
              </w:rPr>
              <w:t>ț</w:t>
            </w:r>
            <w:r w:rsidRPr="00944B1B">
              <w:rPr>
                <w:sz w:val="24"/>
                <w:szCs w:val="24"/>
              </w:rPr>
              <w:t>ie. Furnizorul î</w:t>
            </w:r>
            <w:r w:rsidR="00D94F23" w:rsidRPr="00944B1B">
              <w:rPr>
                <w:sz w:val="24"/>
                <w:szCs w:val="24"/>
              </w:rPr>
              <w:t>ș</w:t>
            </w:r>
            <w:r w:rsidRPr="00944B1B">
              <w:rPr>
                <w:sz w:val="24"/>
                <w:szCs w:val="24"/>
              </w:rPr>
              <w:t>i poate desemna un reprezentat care să participe la recep</w:t>
            </w:r>
            <w:r w:rsidR="00D94F23" w:rsidRPr="00944B1B">
              <w:rPr>
                <w:sz w:val="24"/>
                <w:szCs w:val="24"/>
              </w:rPr>
              <w:t>ț</w:t>
            </w:r>
            <w:r w:rsidRPr="00944B1B">
              <w:rPr>
                <w:sz w:val="24"/>
                <w:szCs w:val="24"/>
              </w:rPr>
              <w:t xml:space="preserve">ia produsului la </w:t>
            </w:r>
            <w:r w:rsidR="00CA6DE0" w:rsidRPr="00944B1B">
              <w:rPr>
                <w:sz w:val="24"/>
                <w:szCs w:val="24"/>
              </w:rPr>
              <w:t>punctele de lucru ale</w:t>
            </w:r>
            <w:r w:rsidRPr="00944B1B">
              <w:rPr>
                <w:sz w:val="24"/>
                <w:szCs w:val="24"/>
              </w:rPr>
              <w:t xml:space="preserve"> beneficiarului.</w:t>
            </w:r>
          </w:p>
        </w:tc>
      </w:tr>
      <w:tr w:rsidR="00A443C5" w:rsidRPr="00944B1B" w14:paraId="2FEF4324" w14:textId="77777777" w:rsidTr="00A77BC5">
        <w:trPr>
          <w:trHeight w:val="2720"/>
        </w:trPr>
        <w:tc>
          <w:tcPr>
            <w:tcW w:w="1000" w:type="dxa"/>
            <w:tcBorders>
              <w:top w:val="single" w:sz="3" w:space="0" w:color="000000"/>
              <w:left w:val="single" w:sz="3" w:space="0" w:color="000000"/>
              <w:bottom w:val="single" w:sz="3" w:space="0" w:color="000000"/>
              <w:right w:val="single" w:sz="3" w:space="0" w:color="000000"/>
            </w:tcBorders>
          </w:tcPr>
          <w:p w14:paraId="2EAF361E" w14:textId="77777777" w:rsidR="00A443C5" w:rsidRPr="00944B1B" w:rsidRDefault="00A443C5" w:rsidP="00D94F23">
            <w:pPr>
              <w:pStyle w:val="ListParagraph"/>
              <w:numPr>
                <w:ilvl w:val="0"/>
                <w:numId w:val="14"/>
              </w:numPr>
              <w:jc w:val="center"/>
              <w:rPr>
                <w:sz w:val="24"/>
                <w:szCs w:val="24"/>
              </w:rPr>
            </w:pPr>
          </w:p>
        </w:tc>
        <w:tc>
          <w:tcPr>
            <w:tcW w:w="9006" w:type="dxa"/>
            <w:tcBorders>
              <w:top w:val="single" w:sz="3" w:space="0" w:color="000000"/>
              <w:left w:val="single" w:sz="3" w:space="0" w:color="000000"/>
              <w:bottom w:val="single" w:sz="3" w:space="0" w:color="000000"/>
              <w:right w:val="single" w:sz="3" w:space="0" w:color="000000"/>
            </w:tcBorders>
            <w:vAlign w:val="center"/>
          </w:tcPr>
          <w:p w14:paraId="12BBE0A3" w14:textId="77777777" w:rsidR="00CA6DE0" w:rsidRPr="00944B1B" w:rsidRDefault="00CA6DE0" w:rsidP="00CA6DE0">
            <w:pPr>
              <w:rPr>
                <w:sz w:val="24"/>
                <w:szCs w:val="24"/>
                <w:lang w:val="pt-BR"/>
              </w:rPr>
            </w:pPr>
            <w:r w:rsidRPr="00944B1B">
              <w:rPr>
                <w:sz w:val="24"/>
                <w:szCs w:val="24"/>
                <w:lang w:val="pt-BR"/>
              </w:rPr>
              <w:t xml:space="preserve">Se vor verifica la recepţia produselor: </w:t>
            </w:r>
          </w:p>
          <w:p w14:paraId="4CA5887C" w14:textId="77777777" w:rsidR="00CA6DE0" w:rsidRPr="00944B1B" w:rsidRDefault="00CA6DE0" w:rsidP="00CA6DE0">
            <w:pPr>
              <w:numPr>
                <w:ilvl w:val="3"/>
                <w:numId w:val="46"/>
              </w:numPr>
              <w:tabs>
                <w:tab w:val="clear" w:pos="2520"/>
                <w:tab w:val="num" w:pos="2160"/>
              </w:tabs>
              <w:ind w:left="526"/>
              <w:rPr>
                <w:sz w:val="24"/>
                <w:szCs w:val="24"/>
                <w:lang w:val="pt-BR"/>
              </w:rPr>
            </w:pPr>
            <w:r w:rsidRPr="00944B1B">
              <w:rPr>
                <w:sz w:val="24"/>
                <w:szCs w:val="24"/>
                <w:lang w:val="pt-BR"/>
              </w:rPr>
              <w:t>Documentele de însoţire;</w:t>
            </w:r>
          </w:p>
          <w:p w14:paraId="0571CA87" w14:textId="77777777" w:rsidR="00CA6DE0" w:rsidRPr="00944B1B" w:rsidRDefault="00CA6DE0" w:rsidP="00CA6DE0">
            <w:pPr>
              <w:numPr>
                <w:ilvl w:val="3"/>
                <w:numId w:val="46"/>
              </w:numPr>
              <w:tabs>
                <w:tab w:val="clear" w:pos="2520"/>
                <w:tab w:val="num" w:pos="2160"/>
              </w:tabs>
              <w:ind w:left="526"/>
              <w:rPr>
                <w:sz w:val="24"/>
                <w:szCs w:val="24"/>
                <w:lang w:val="pt-BR"/>
              </w:rPr>
            </w:pPr>
            <w:r w:rsidRPr="00944B1B">
              <w:rPr>
                <w:sz w:val="24"/>
                <w:szCs w:val="24"/>
                <w:lang w:val="pt-BR"/>
              </w:rPr>
              <w:t>Conformitatea inscripţionărilor/marcajelor cu documentaţia de însoţire;</w:t>
            </w:r>
          </w:p>
          <w:p w14:paraId="79734979" w14:textId="77777777" w:rsidR="00CA6DE0" w:rsidRPr="00944B1B" w:rsidRDefault="00CA6DE0" w:rsidP="00CA6DE0">
            <w:pPr>
              <w:numPr>
                <w:ilvl w:val="3"/>
                <w:numId w:val="46"/>
              </w:numPr>
              <w:tabs>
                <w:tab w:val="clear" w:pos="2520"/>
                <w:tab w:val="num" w:pos="2160"/>
              </w:tabs>
              <w:ind w:left="526"/>
              <w:rPr>
                <w:sz w:val="24"/>
                <w:szCs w:val="24"/>
                <w:lang w:val="pt-BR"/>
              </w:rPr>
            </w:pPr>
            <w:r w:rsidRPr="00944B1B">
              <w:rPr>
                <w:sz w:val="24"/>
                <w:szCs w:val="24"/>
                <w:lang w:val="pt-BR"/>
              </w:rPr>
              <w:t>Cantitativ produsele precum şi integritatea ambalajelor prin aspectare / examinare vizuală;</w:t>
            </w:r>
          </w:p>
          <w:p w14:paraId="56D69C25" w14:textId="77777777" w:rsidR="00CA6DE0" w:rsidRPr="00944B1B" w:rsidRDefault="00CA6DE0" w:rsidP="00CA6DE0">
            <w:pPr>
              <w:numPr>
                <w:ilvl w:val="3"/>
                <w:numId w:val="46"/>
              </w:numPr>
              <w:tabs>
                <w:tab w:val="clear" w:pos="2520"/>
                <w:tab w:val="num" w:pos="2160"/>
              </w:tabs>
              <w:ind w:left="526"/>
              <w:rPr>
                <w:sz w:val="24"/>
                <w:szCs w:val="24"/>
                <w:lang w:val="pt-BR"/>
              </w:rPr>
            </w:pPr>
            <w:r w:rsidRPr="00944B1B">
              <w:rPr>
                <w:sz w:val="24"/>
                <w:szCs w:val="24"/>
                <w:lang w:val="pt-BR"/>
              </w:rPr>
              <w:t>Conformitatea componentelor completelor cu documentele de livrare/însoţire;</w:t>
            </w:r>
          </w:p>
          <w:p w14:paraId="02311495" w14:textId="77777777" w:rsidR="00A443C5" w:rsidRPr="00944B1B" w:rsidRDefault="00CA6DE0" w:rsidP="005D32C0">
            <w:pPr>
              <w:numPr>
                <w:ilvl w:val="3"/>
                <w:numId w:val="46"/>
              </w:numPr>
              <w:tabs>
                <w:tab w:val="clear" w:pos="2520"/>
                <w:tab w:val="num" w:pos="2160"/>
              </w:tabs>
              <w:ind w:left="526"/>
              <w:rPr>
                <w:sz w:val="24"/>
                <w:szCs w:val="24"/>
                <w:lang w:val="pt-BR"/>
              </w:rPr>
            </w:pPr>
            <w:r w:rsidRPr="00944B1B">
              <w:rPr>
                <w:sz w:val="24"/>
                <w:szCs w:val="24"/>
                <w:lang w:val="pt-BR"/>
              </w:rPr>
              <w:t>Conformitatea datelor prevăzute în documentele prezentate la livrarea produselor privind rezultatele testelor de recepţie executate la produ</w:t>
            </w:r>
            <w:r w:rsidR="005D32C0" w:rsidRPr="00944B1B">
              <w:rPr>
                <w:sz w:val="24"/>
                <w:szCs w:val="24"/>
                <w:lang w:val="pt-BR"/>
              </w:rPr>
              <w:t>cător – conform ofertei tehnice</w:t>
            </w:r>
            <w:r w:rsidR="00E42670">
              <w:rPr>
                <w:sz w:val="24"/>
                <w:szCs w:val="24"/>
                <w:lang w:val="pt-BR"/>
              </w:rPr>
              <w:t xml:space="preserve"> – dacă este cazul</w:t>
            </w:r>
            <w:r w:rsidR="005D32C0" w:rsidRPr="00944B1B">
              <w:rPr>
                <w:sz w:val="24"/>
                <w:szCs w:val="24"/>
                <w:lang w:val="pt-BR"/>
              </w:rPr>
              <w:t>.</w:t>
            </w:r>
          </w:p>
        </w:tc>
      </w:tr>
      <w:tr w:rsidR="005D32C0" w:rsidRPr="00944B1B" w14:paraId="6218192B" w14:textId="77777777" w:rsidTr="00E42670">
        <w:trPr>
          <w:trHeight w:val="2004"/>
        </w:trPr>
        <w:tc>
          <w:tcPr>
            <w:tcW w:w="1000" w:type="dxa"/>
            <w:tcBorders>
              <w:top w:val="single" w:sz="3" w:space="0" w:color="000000"/>
              <w:left w:val="single" w:sz="3" w:space="0" w:color="000000"/>
              <w:bottom w:val="single" w:sz="3" w:space="0" w:color="000000"/>
              <w:right w:val="single" w:sz="3" w:space="0" w:color="000000"/>
            </w:tcBorders>
          </w:tcPr>
          <w:p w14:paraId="08EF799A" w14:textId="77777777" w:rsidR="005D32C0" w:rsidRPr="00944B1B" w:rsidRDefault="005D32C0" w:rsidP="00D94F23">
            <w:pPr>
              <w:pStyle w:val="ListParagraph"/>
              <w:numPr>
                <w:ilvl w:val="0"/>
                <w:numId w:val="14"/>
              </w:numPr>
              <w:jc w:val="center"/>
              <w:rPr>
                <w:sz w:val="24"/>
                <w:szCs w:val="24"/>
              </w:rPr>
            </w:pPr>
          </w:p>
        </w:tc>
        <w:tc>
          <w:tcPr>
            <w:tcW w:w="9006" w:type="dxa"/>
            <w:tcBorders>
              <w:top w:val="single" w:sz="3" w:space="0" w:color="000000"/>
              <w:left w:val="single" w:sz="3" w:space="0" w:color="000000"/>
              <w:bottom w:val="single" w:sz="3" w:space="0" w:color="000000"/>
              <w:right w:val="single" w:sz="3" w:space="0" w:color="000000"/>
            </w:tcBorders>
            <w:vAlign w:val="center"/>
          </w:tcPr>
          <w:p w14:paraId="6618B1EE" w14:textId="77777777" w:rsidR="005D32C0" w:rsidRPr="00944B1B" w:rsidRDefault="005D32C0" w:rsidP="005D32C0">
            <w:pPr>
              <w:rPr>
                <w:sz w:val="24"/>
                <w:szCs w:val="24"/>
                <w:lang w:val="pt-BR"/>
              </w:rPr>
            </w:pPr>
            <w:r w:rsidRPr="00944B1B">
              <w:rPr>
                <w:sz w:val="24"/>
                <w:szCs w:val="24"/>
                <w:lang w:val="pt-BR"/>
              </w:rPr>
              <w:t>Produsele vor fi livrate cu următoarele documente anexe:</w:t>
            </w:r>
          </w:p>
          <w:p w14:paraId="5C6EDF03" w14:textId="77777777" w:rsidR="005D32C0" w:rsidRPr="00944B1B" w:rsidRDefault="005D32C0" w:rsidP="005D32C0">
            <w:pPr>
              <w:numPr>
                <w:ilvl w:val="3"/>
                <w:numId w:val="47"/>
              </w:numPr>
              <w:tabs>
                <w:tab w:val="clear" w:pos="2520"/>
                <w:tab w:val="num" w:pos="2160"/>
              </w:tabs>
              <w:ind w:left="436"/>
              <w:rPr>
                <w:sz w:val="24"/>
                <w:szCs w:val="24"/>
                <w:lang w:val="pt-BR"/>
              </w:rPr>
            </w:pPr>
            <w:r w:rsidRPr="00944B1B">
              <w:rPr>
                <w:sz w:val="24"/>
                <w:szCs w:val="24"/>
                <w:lang w:val="pt-BR"/>
              </w:rPr>
              <w:t>Factură fiscală pentru fiecare complet în parte;</w:t>
            </w:r>
          </w:p>
          <w:p w14:paraId="246E50FB" w14:textId="77777777" w:rsidR="005D32C0" w:rsidRPr="00944B1B" w:rsidRDefault="005D32C0" w:rsidP="005D32C0">
            <w:pPr>
              <w:numPr>
                <w:ilvl w:val="3"/>
                <w:numId w:val="47"/>
              </w:numPr>
              <w:tabs>
                <w:tab w:val="clear" w:pos="2520"/>
                <w:tab w:val="num" w:pos="2160"/>
              </w:tabs>
              <w:ind w:left="436"/>
              <w:rPr>
                <w:sz w:val="24"/>
                <w:szCs w:val="24"/>
                <w:lang w:val="pt-BR"/>
              </w:rPr>
            </w:pPr>
            <w:r w:rsidRPr="00944B1B">
              <w:rPr>
                <w:sz w:val="24"/>
                <w:szCs w:val="24"/>
                <w:lang w:val="pt-BR"/>
              </w:rPr>
              <w:t>Declaraţie de conformitate;</w:t>
            </w:r>
          </w:p>
          <w:p w14:paraId="37256D53" w14:textId="77777777" w:rsidR="005D32C0" w:rsidRPr="00944B1B" w:rsidRDefault="005D32C0" w:rsidP="005D32C0">
            <w:pPr>
              <w:numPr>
                <w:ilvl w:val="3"/>
                <w:numId w:val="47"/>
              </w:numPr>
              <w:tabs>
                <w:tab w:val="clear" w:pos="2520"/>
                <w:tab w:val="num" w:pos="2160"/>
              </w:tabs>
              <w:ind w:left="436"/>
              <w:rPr>
                <w:sz w:val="24"/>
                <w:szCs w:val="24"/>
                <w:lang w:val="pt-BR"/>
              </w:rPr>
            </w:pPr>
            <w:r w:rsidRPr="00944B1B">
              <w:rPr>
                <w:sz w:val="24"/>
                <w:szCs w:val="24"/>
                <w:lang w:val="pt-BR"/>
              </w:rPr>
              <w:t>Inventar de complet, întocmit de furnizor, cu preţurile unitare pentru fiecare articol din inventar</w:t>
            </w:r>
            <w:r w:rsidR="00E42670">
              <w:rPr>
                <w:sz w:val="24"/>
                <w:szCs w:val="24"/>
                <w:lang w:val="pt-BR"/>
              </w:rPr>
              <w:t xml:space="preserve"> – după caz</w:t>
            </w:r>
            <w:r w:rsidRPr="00944B1B">
              <w:rPr>
                <w:sz w:val="24"/>
                <w:szCs w:val="24"/>
                <w:lang w:val="pt-BR"/>
              </w:rPr>
              <w:t>;</w:t>
            </w:r>
          </w:p>
          <w:p w14:paraId="31DFCF36" w14:textId="77777777" w:rsidR="005D32C0" w:rsidRPr="00944B1B" w:rsidRDefault="005D32C0" w:rsidP="005D32C0">
            <w:pPr>
              <w:numPr>
                <w:ilvl w:val="3"/>
                <w:numId w:val="47"/>
              </w:numPr>
              <w:tabs>
                <w:tab w:val="clear" w:pos="2520"/>
                <w:tab w:val="num" w:pos="2160"/>
              </w:tabs>
              <w:ind w:left="436"/>
              <w:rPr>
                <w:sz w:val="24"/>
                <w:szCs w:val="24"/>
                <w:lang w:val="pt-BR"/>
              </w:rPr>
            </w:pPr>
            <w:r w:rsidRPr="00944B1B">
              <w:rPr>
                <w:sz w:val="24"/>
                <w:szCs w:val="24"/>
                <w:lang w:val="pt-BR"/>
              </w:rPr>
              <w:t>Certificate de garanţie.</w:t>
            </w:r>
          </w:p>
          <w:p w14:paraId="721D1E16" w14:textId="77777777" w:rsidR="005D32C0" w:rsidRPr="00944B1B" w:rsidRDefault="005D32C0" w:rsidP="005D32C0">
            <w:pPr>
              <w:numPr>
                <w:ilvl w:val="3"/>
                <w:numId w:val="47"/>
              </w:numPr>
              <w:tabs>
                <w:tab w:val="clear" w:pos="2520"/>
                <w:tab w:val="num" w:pos="2160"/>
              </w:tabs>
              <w:ind w:left="436"/>
              <w:rPr>
                <w:sz w:val="24"/>
                <w:szCs w:val="24"/>
                <w:lang w:val="pt-BR"/>
              </w:rPr>
            </w:pPr>
            <w:r w:rsidRPr="00944B1B">
              <w:rPr>
                <w:sz w:val="24"/>
                <w:szCs w:val="24"/>
                <w:lang w:val="pt-BR"/>
              </w:rPr>
              <w:t>Lista unităţilor care pot asigura service-ul în perioda de garanţie şi post garanţie.</w:t>
            </w:r>
          </w:p>
        </w:tc>
      </w:tr>
    </w:tbl>
    <w:p w14:paraId="518A651B" w14:textId="77777777" w:rsidR="00E42670" w:rsidRDefault="00E42670" w:rsidP="00E42670">
      <w:pPr>
        <w:pStyle w:val="Listanivel2"/>
        <w:numPr>
          <w:ilvl w:val="0"/>
          <w:numId w:val="0"/>
        </w:numPr>
        <w:ind w:left="862"/>
      </w:pPr>
      <w:bookmarkStart w:id="63" w:name="_Toc66273072"/>
      <w:bookmarkStart w:id="64" w:name="_Toc66281675"/>
      <w:bookmarkEnd w:id="63"/>
    </w:p>
    <w:p w14:paraId="45559885" w14:textId="77777777" w:rsidR="004125CD" w:rsidRDefault="004125CD" w:rsidP="00E42670">
      <w:pPr>
        <w:pStyle w:val="Listanivel2"/>
        <w:numPr>
          <w:ilvl w:val="0"/>
          <w:numId w:val="0"/>
        </w:numPr>
        <w:ind w:left="862"/>
      </w:pPr>
    </w:p>
    <w:p w14:paraId="7FC90CBD" w14:textId="77777777" w:rsidR="004125CD" w:rsidRDefault="004125CD" w:rsidP="00E42670">
      <w:pPr>
        <w:pStyle w:val="Listanivel2"/>
        <w:numPr>
          <w:ilvl w:val="0"/>
          <w:numId w:val="0"/>
        </w:numPr>
        <w:ind w:left="862"/>
      </w:pPr>
    </w:p>
    <w:p w14:paraId="5EFABA7A" w14:textId="77777777" w:rsidR="004125CD" w:rsidRDefault="004125CD" w:rsidP="00E42670">
      <w:pPr>
        <w:pStyle w:val="Listanivel2"/>
        <w:numPr>
          <w:ilvl w:val="0"/>
          <w:numId w:val="0"/>
        </w:numPr>
        <w:ind w:left="862"/>
      </w:pPr>
    </w:p>
    <w:p w14:paraId="53D0B20F" w14:textId="77777777" w:rsidR="004125CD" w:rsidRDefault="004125CD" w:rsidP="00E42670">
      <w:pPr>
        <w:pStyle w:val="Listanivel2"/>
        <w:numPr>
          <w:ilvl w:val="0"/>
          <w:numId w:val="0"/>
        </w:numPr>
        <w:ind w:left="862"/>
      </w:pPr>
    </w:p>
    <w:p w14:paraId="084BDE31" w14:textId="77777777" w:rsidR="004125CD" w:rsidRDefault="004125CD" w:rsidP="00E42670">
      <w:pPr>
        <w:pStyle w:val="Listanivel2"/>
        <w:numPr>
          <w:ilvl w:val="0"/>
          <w:numId w:val="0"/>
        </w:numPr>
        <w:ind w:left="862"/>
      </w:pPr>
    </w:p>
    <w:p w14:paraId="6197B120" w14:textId="77777777" w:rsidR="004125CD" w:rsidRDefault="004125CD" w:rsidP="00E42670">
      <w:pPr>
        <w:pStyle w:val="Listanivel2"/>
        <w:numPr>
          <w:ilvl w:val="0"/>
          <w:numId w:val="0"/>
        </w:numPr>
        <w:ind w:left="862"/>
      </w:pPr>
    </w:p>
    <w:p w14:paraId="137302BA" w14:textId="77777777" w:rsidR="004125CD" w:rsidRDefault="004125CD" w:rsidP="00E42670">
      <w:pPr>
        <w:pStyle w:val="Listanivel2"/>
        <w:numPr>
          <w:ilvl w:val="0"/>
          <w:numId w:val="0"/>
        </w:numPr>
        <w:ind w:left="862"/>
      </w:pPr>
    </w:p>
    <w:p w14:paraId="3E3C54D7" w14:textId="77777777" w:rsidR="004125CD" w:rsidRDefault="004125CD" w:rsidP="00E42670">
      <w:pPr>
        <w:pStyle w:val="Listanivel2"/>
        <w:numPr>
          <w:ilvl w:val="0"/>
          <w:numId w:val="0"/>
        </w:numPr>
        <w:ind w:left="862"/>
      </w:pPr>
    </w:p>
    <w:p w14:paraId="2B8F8995" w14:textId="77777777" w:rsidR="00A443C5" w:rsidRPr="00944B1B" w:rsidRDefault="00C727A1" w:rsidP="00A443C5">
      <w:pPr>
        <w:pStyle w:val="Listanivel2"/>
        <w:numPr>
          <w:ilvl w:val="0"/>
          <w:numId w:val="24"/>
        </w:numPr>
      </w:pPr>
      <w:r w:rsidRPr="00944B1B">
        <w:lastRenderedPageBreak/>
        <w:t>Cerințe</w:t>
      </w:r>
      <w:r w:rsidR="00A443C5" w:rsidRPr="00944B1B">
        <w:t xml:space="preserve"> privind instruire personalului</w:t>
      </w:r>
      <w:bookmarkEnd w:id="64"/>
      <w:r w:rsidR="00E42670">
        <w:t xml:space="preserve"> – nu este cazul</w:t>
      </w:r>
    </w:p>
    <w:bookmarkEnd w:id="23"/>
    <w:p w14:paraId="3C9DEBED" w14:textId="77777777" w:rsidR="00B313CD" w:rsidRDefault="00B313CD" w:rsidP="006848F9">
      <w:pPr>
        <w:spacing w:before="240"/>
        <w:ind w:right="28"/>
        <w:jc w:val="both"/>
        <w:rPr>
          <w:b/>
          <w:sz w:val="24"/>
          <w:szCs w:val="24"/>
          <w:lang w:eastAsia="ro-RO"/>
        </w:rPr>
      </w:pPr>
    </w:p>
    <w:p w14:paraId="1170B1ED" w14:textId="77777777" w:rsidR="00E42670" w:rsidRDefault="00E42670" w:rsidP="006848F9">
      <w:pPr>
        <w:spacing w:before="240"/>
        <w:ind w:right="28"/>
        <w:jc w:val="both"/>
        <w:rPr>
          <w:b/>
          <w:sz w:val="24"/>
          <w:szCs w:val="24"/>
          <w:lang w:eastAsia="ro-RO"/>
        </w:rPr>
      </w:pPr>
    </w:p>
    <w:p w14:paraId="2B6687DF" w14:textId="77777777" w:rsidR="00B313CD" w:rsidRPr="00944B1B" w:rsidRDefault="00B313CD" w:rsidP="006848F9">
      <w:pPr>
        <w:spacing w:before="240"/>
        <w:ind w:right="28"/>
        <w:jc w:val="both"/>
        <w:rPr>
          <w:b/>
          <w:sz w:val="24"/>
          <w:szCs w:val="24"/>
          <w:lang w:eastAsia="ro-RO"/>
        </w:rPr>
      </w:pPr>
    </w:p>
    <w:p w14:paraId="17774763" w14:textId="77777777" w:rsidR="006848F9" w:rsidRPr="00944B1B" w:rsidRDefault="0092061E" w:rsidP="00B313CD">
      <w:pPr>
        <w:ind w:left="6480" w:right="28"/>
        <w:jc w:val="both"/>
        <w:rPr>
          <w:b/>
          <w:sz w:val="24"/>
          <w:szCs w:val="24"/>
          <w:lang w:eastAsia="ro-RO"/>
        </w:rPr>
      </w:pPr>
      <w:r>
        <w:rPr>
          <w:b/>
          <w:sz w:val="24"/>
          <w:szCs w:val="24"/>
          <w:lang w:eastAsia="ro-RO"/>
        </w:rPr>
        <w:t xml:space="preserve">        </w:t>
      </w:r>
      <w:r w:rsidR="00B313CD">
        <w:rPr>
          <w:b/>
          <w:sz w:val="24"/>
          <w:szCs w:val="24"/>
          <w:lang w:eastAsia="ro-RO"/>
        </w:rPr>
        <w:t xml:space="preserve"> </w:t>
      </w:r>
      <w:r w:rsidR="006848F9" w:rsidRPr="00944B1B">
        <w:rPr>
          <w:b/>
          <w:sz w:val="24"/>
          <w:szCs w:val="24"/>
          <w:lang w:eastAsia="ro-RO"/>
        </w:rPr>
        <w:t>ÎNTOCMIT,</w:t>
      </w:r>
    </w:p>
    <w:p w14:paraId="55FA5E7B" w14:textId="77777777" w:rsidR="00B313CD" w:rsidRDefault="008006DB" w:rsidP="00B313CD">
      <w:pPr>
        <w:ind w:left="6480"/>
        <w:rPr>
          <w:iCs/>
          <w:sz w:val="24"/>
          <w:szCs w:val="24"/>
          <w:lang w:eastAsia="ro-RO"/>
        </w:rPr>
      </w:pPr>
      <w:proofErr w:type="spellStart"/>
      <w:r>
        <w:rPr>
          <w:iCs/>
          <w:sz w:val="24"/>
          <w:szCs w:val="24"/>
          <w:lang w:eastAsia="ro-RO"/>
        </w:rPr>
        <w:t>Plt.maj</w:t>
      </w:r>
      <w:proofErr w:type="spellEnd"/>
      <w:r>
        <w:rPr>
          <w:iCs/>
          <w:sz w:val="24"/>
          <w:szCs w:val="24"/>
          <w:lang w:eastAsia="ro-RO"/>
        </w:rPr>
        <w:t xml:space="preserve">. </w:t>
      </w:r>
    </w:p>
    <w:p w14:paraId="01077366" w14:textId="77777777" w:rsidR="00AA640A" w:rsidRPr="00944B1B" w:rsidRDefault="008006DB" w:rsidP="00B313CD">
      <w:pPr>
        <w:ind w:left="6480"/>
        <w:rPr>
          <w:iCs/>
          <w:sz w:val="24"/>
          <w:szCs w:val="24"/>
          <w:lang w:eastAsia="ro-RO"/>
        </w:rPr>
      </w:pPr>
      <w:proofErr w:type="spellStart"/>
      <w:r>
        <w:rPr>
          <w:iCs/>
          <w:sz w:val="24"/>
          <w:szCs w:val="24"/>
          <w:lang w:eastAsia="ro-RO"/>
        </w:rPr>
        <w:t>Sinca</w:t>
      </w:r>
      <w:proofErr w:type="spellEnd"/>
      <w:r>
        <w:rPr>
          <w:iCs/>
          <w:sz w:val="24"/>
          <w:szCs w:val="24"/>
          <w:lang w:eastAsia="ro-RO"/>
        </w:rPr>
        <w:t xml:space="preserve"> Cristian Gabriel</w:t>
      </w:r>
    </w:p>
    <w:p w14:paraId="15E2B3F3" w14:textId="77777777" w:rsidR="00BB4D35" w:rsidRPr="00944B1B" w:rsidRDefault="008006DB" w:rsidP="00B313CD">
      <w:pPr>
        <w:ind w:left="6480"/>
        <w:rPr>
          <w:iCs/>
          <w:sz w:val="24"/>
          <w:szCs w:val="24"/>
          <w:lang w:eastAsia="ro-RO"/>
        </w:rPr>
      </w:pPr>
      <w:r>
        <w:rPr>
          <w:iCs/>
          <w:sz w:val="24"/>
          <w:szCs w:val="24"/>
          <w:lang w:eastAsia="ro-RO"/>
        </w:rPr>
        <w:t>cristi.sinca</w:t>
      </w:r>
      <w:r w:rsidR="00BB4D35" w:rsidRPr="00944B1B">
        <w:rPr>
          <w:iCs/>
          <w:sz w:val="24"/>
          <w:szCs w:val="24"/>
          <w:lang w:eastAsia="ro-RO"/>
        </w:rPr>
        <w:t>@dhmfn.ro</w:t>
      </w:r>
    </w:p>
    <w:p w14:paraId="351E24FB" w14:textId="77777777" w:rsidR="00AA640A" w:rsidRPr="00944B1B" w:rsidRDefault="00AA640A" w:rsidP="00B313CD">
      <w:pPr>
        <w:ind w:left="6480"/>
        <w:rPr>
          <w:iCs/>
          <w:sz w:val="24"/>
          <w:szCs w:val="24"/>
          <w:lang w:eastAsia="ro-RO"/>
        </w:rPr>
      </w:pPr>
      <w:r w:rsidRPr="00944B1B">
        <w:rPr>
          <w:iCs/>
          <w:sz w:val="24"/>
          <w:szCs w:val="24"/>
          <w:lang w:eastAsia="ro-RO"/>
        </w:rPr>
        <w:t xml:space="preserve">Tel. </w:t>
      </w:r>
      <w:r w:rsidR="00BB4D35" w:rsidRPr="00944B1B">
        <w:rPr>
          <w:iCs/>
          <w:sz w:val="24"/>
          <w:szCs w:val="24"/>
          <w:lang w:eastAsia="ro-RO"/>
        </w:rPr>
        <w:t>0241.651.040</w:t>
      </w:r>
      <w:r w:rsidRPr="00944B1B">
        <w:rPr>
          <w:iCs/>
          <w:sz w:val="24"/>
          <w:szCs w:val="24"/>
          <w:lang w:eastAsia="ro-RO"/>
        </w:rPr>
        <w:t xml:space="preserve"> int. 1</w:t>
      </w:r>
      <w:r w:rsidR="008006DB">
        <w:rPr>
          <w:iCs/>
          <w:sz w:val="24"/>
          <w:szCs w:val="24"/>
          <w:lang w:eastAsia="ro-RO"/>
        </w:rPr>
        <w:t>51</w:t>
      </w:r>
    </w:p>
    <w:sectPr w:rsidR="00AA640A" w:rsidRPr="00944B1B" w:rsidSect="00F126B0">
      <w:headerReference w:type="default" r:id="rId8"/>
      <w:footerReference w:type="default" r:id="rId9"/>
      <w:pgSz w:w="11907" w:h="16840" w:code="9"/>
      <w:pgMar w:top="720" w:right="72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F57F2" w14:textId="77777777" w:rsidR="0025706E" w:rsidRDefault="0025706E" w:rsidP="00143C70">
      <w:r>
        <w:separator/>
      </w:r>
    </w:p>
  </w:endnote>
  <w:endnote w:type="continuationSeparator" w:id="0">
    <w:p w14:paraId="0F4D5DC0" w14:textId="77777777" w:rsidR="0025706E" w:rsidRDefault="0025706E" w:rsidP="0014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815437"/>
      <w:docPartObj>
        <w:docPartGallery w:val="Page Numbers (Bottom of Page)"/>
        <w:docPartUnique/>
      </w:docPartObj>
    </w:sdtPr>
    <w:sdtEndPr/>
    <w:sdtContent>
      <w:sdt>
        <w:sdtPr>
          <w:id w:val="1728636285"/>
          <w:docPartObj>
            <w:docPartGallery w:val="Page Numbers (Top of Page)"/>
            <w:docPartUnique/>
          </w:docPartObj>
        </w:sdtPr>
        <w:sdtEndPr/>
        <w:sdtContent>
          <w:p w14:paraId="7FBCA208" w14:textId="77777777" w:rsidR="00223A7C" w:rsidRDefault="00223A7C">
            <w:pPr>
              <w:pStyle w:val="Footer"/>
              <w:jc w:val="center"/>
            </w:pPr>
            <w:r>
              <w:t>NECLASIFICAT</w:t>
            </w:r>
          </w:p>
          <w:p w14:paraId="02A10997" w14:textId="77777777" w:rsidR="00223A7C" w:rsidRDefault="00223A7C">
            <w:pPr>
              <w:pStyle w:val="Footer"/>
              <w:jc w:val="center"/>
            </w:pPr>
            <w:r>
              <w:t xml:space="preserve"> </w:t>
            </w:r>
            <w:r w:rsidRPr="00F126B0">
              <w:rPr>
                <w:bCs/>
              </w:rPr>
              <w:fldChar w:fldCharType="begin"/>
            </w:r>
            <w:r w:rsidRPr="00F126B0">
              <w:rPr>
                <w:bCs/>
              </w:rPr>
              <w:instrText xml:space="preserve"> PAGE </w:instrText>
            </w:r>
            <w:r w:rsidRPr="00F126B0">
              <w:rPr>
                <w:bCs/>
              </w:rPr>
              <w:fldChar w:fldCharType="separate"/>
            </w:r>
            <w:r w:rsidR="00CC7FA3">
              <w:rPr>
                <w:bCs/>
                <w:noProof/>
              </w:rPr>
              <w:t>9</w:t>
            </w:r>
            <w:r w:rsidRPr="00F126B0">
              <w:rPr>
                <w:bCs/>
              </w:rPr>
              <w:fldChar w:fldCharType="end"/>
            </w:r>
            <w:r w:rsidRPr="00F126B0">
              <w:t xml:space="preserve"> din </w:t>
            </w:r>
            <w:r w:rsidRPr="00F126B0">
              <w:rPr>
                <w:bCs/>
              </w:rPr>
              <w:fldChar w:fldCharType="begin"/>
            </w:r>
            <w:r w:rsidRPr="00F126B0">
              <w:rPr>
                <w:bCs/>
              </w:rPr>
              <w:instrText xml:space="preserve"> NUMPAGES  </w:instrText>
            </w:r>
            <w:r w:rsidRPr="00F126B0">
              <w:rPr>
                <w:bCs/>
              </w:rPr>
              <w:fldChar w:fldCharType="separate"/>
            </w:r>
            <w:r w:rsidR="00CC7FA3">
              <w:rPr>
                <w:bCs/>
                <w:noProof/>
              </w:rPr>
              <w:t>9</w:t>
            </w:r>
            <w:r w:rsidRPr="00F126B0">
              <w:rPr>
                <w:bCs/>
              </w:rPr>
              <w:fldChar w:fldCharType="end"/>
            </w:r>
          </w:p>
        </w:sdtContent>
      </w:sdt>
    </w:sdtContent>
  </w:sdt>
  <w:p w14:paraId="76F9A2EB" w14:textId="77777777" w:rsidR="00223A7C" w:rsidRDefault="00223A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C471C" w14:textId="77777777" w:rsidR="0025706E" w:rsidRDefault="0025706E" w:rsidP="00143C70">
      <w:r>
        <w:separator/>
      </w:r>
    </w:p>
  </w:footnote>
  <w:footnote w:type="continuationSeparator" w:id="0">
    <w:p w14:paraId="74F58972" w14:textId="77777777" w:rsidR="0025706E" w:rsidRDefault="0025706E" w:rsidP="00143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text" w:horzAnchor="margin" w:tblpXSpec="center" w:tblpY="-33"/>
      <w:tblW w:w="508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06"/>
      <w:gridCol w:w="2632"/>
      <w:gridCol w:w="3257"/>
    </w:tblGrid>
    <w:tr w:rsidR="00223A7C" w:rsidRPr="00D42B8A" w14:paraId="392F941D" w14:textId="77777777" w:rsidTr="00F126B0">
      <w:tc>
        <w:tcPr>
          <w:tcW w:w="2024" w:type="pct"/>
        </w:tcPr>
        <w:p w14:paraId="755DD5CC" w14:textId="77777777" w:rsidR="00223A7C" w:rsidRPr="00D42B8A" w:rsidRDefault="00223A7C" w:rsidP="00F126B0">
          <w:pPr>
            <w:jc w:val="center"/>
            <w:rPr>
              <w:rFonts w:eastAsia="MS Mincho"/>
              <w:sz w:val="22"/>
              <w:szCs w:val="22"/>
            </w:rPr>
          </w:pPr>
          <w:r w:rsidRPr="00D42B8A">
            <w:rPr>
              <w:rFonts w:eastAsia="MS Mincho"/>
              <w:sz w:val="22"/>
              <w:szCs w:val="22"/>
            </w:rPr>
            <w:t>ROMÂNIA</w:t>
          </w:r>
        </w:p>
        <w:p w14:paraId="2BDFFACE" w14:textId="77777777" w:rsidR="00223A7C" w:rsidRPr="00D42B8A" w:rsidRDefault="00223A7C" w:rsidP="00F126B0">
          <w:pPr>
            <w:jc w:val="center"/>
            <w:rPr>
              <w:rFonts w:eastAsia="MS Mincho"/>
              <w:sz w:val="22"/>
              <w:szCs w:val="22"/>
            </w:rPr>
          </w:pPr>
          <w:r w:rsidRPr="00D42B8A">
            <w:rPr>
              <w:rFonts w:eastAsia="MS Mincho"/>
              <w:sz w:val="22"/>
              <w:szCs w:val="22"/>
            </w:rPr>
            <w:t>MINISTERUL APĂRĂRII NAŢIONALE</w:t>
          </w:r>
        </w:p>
      </w:tc>
      <w:tc>
        <w:tcPr>
          <w:tcW w:w="1330" w:type="pct"/>
          <w:vAlign w:val="center"/>
        </w:tcPr>
        <w:p w14:paraId="4AA588E0" w14:textId="77777777" w:rsidR="00223A7C" w:rsidRPr="00D42B8A" w:rsidRDefault="00BC2D48" w:rsidP="00F126B0">
          <w:pPr>
            <w:jc w:val="center"/>
            <w:rPr>
              <w:rFonts w:eastAsia="MS Mincho"/>
              <w:sz w:val="22"/>
              <w:szCs w:val="22"/>
            </w:rPr>
          </w:pPr>
          <w:r>
            <w:rPr>
              <w:sz w:val="22"/>
              <w:szCs w:val="22"/>
            </w:rPr>
            <w:t>C</w:t>
          </w:r>
          <w:r w:rsidR="00223A7C">
            <w:rPr>
              <w:sz w:val="22"/>
              <w:szCs w:val="22"/>
            </w:rPr>
            <w:t xml:space="preserve">entrală termică electrică 12 </w:t>
          </w:r>
          <w:proofErr w:type="spellStart"/>
          <w:r w:rsidR="00223A7C">
            <w:rPr>
              <w:sz w:val="22"/>
              <w:szCs w:val="22"/>
            </w:rPr>
            <w:t>kw</w:t>
          </w:r>
          <w:proofErr w:type="spellEnd"/>
        </w:p>
      </w:tc>
      <w:tc>
        <w:tcPr>
          <w:tcW w:w="1646" w:type="pct"/>
        </w:tcPr>
        <w:p w14:paraId="4B80E39F" w14:textId="77777777" w:rsidR="00223A7C" w:rsidRPr="00D42B8A" w:rsidRDefault="00223A7C" w:rsidP="00F126B0">
          <w:pPr>
            <w:rPr>
              <w:rFonts w:eastAsia="MS Mincho"/>
              <w:sz w:val="22"/>
              <w:szCs w:val="22"/>
            </w:rPr>
          </w:pPr>
          <w:r w:rsidRPr="00D42B8A">
            <w:rPr>
              <w:rFonts w:eastAsia="MS Mincho"/>
              <w:sz w:val="22"/>
              <w:szCs w:val="22"/>
            </w:rPr>
            <w:t xml:space="preserve">              NECLASIFICAT</w:t>
          </w:r>
        </w:p>
        <w:p w14:paraId="2AA93A55" w14:textId="77777777" w:rsidR="00223A7C" w:rsidRPr="00D42B8A" w:rsidRDefault="00223A7C" w:rsidP="00F126B0">
          <w:pPr>
            <w:rPr>
              <w:rFonts w:eastAsia="MS Mincho"/>
              <w:sz w:val="22"/>
              <w:szCs w:val="22"/>
            </w:rPr>
          </w:pPr>
          <w:r w:rsidRPr="004B33C6">
            <w:rPr>
              <w:rFonts w:eastAsia="MS Mincho"/>
              <w:sz w:val="22"/>
              <w:szCs w:val="22"/>
            </w:rPr>
            <w:t xml:space="preserve">  Cod: STP-02133.01-</w:t>
          </w:r>
          <w:r w:rsidR="00A77BC5">
            <w:rPr>
              <w:rFonts w:eastAsia="MS Mincho"/>
              <w:sz w:val="22"/>
              <w:szCs w:val="22"/>
            </w:rPr>
            <w:t>_________</w:t>
          </w:r>
        </w:p>
      </w:tc>
    </w:tr>
    <w:tr w:rsidR="00223A7C" w:rsidRPr="00D42B8A" w14:paraId="54991F95" w14:textId="77777777" w:rsidTr="00F126B0">
      <w:tc>
        <w:tcPr>
          <w:tcW w:w="2024" w:type="pct"/>
        </w:tcPr>
        <w:p w14:paraId="7151F014" w14:textId="77777777" w:rsidR="00223A7C" w:rsidRPr="00D42B8A" w:rsidRDefault="00223A7C" w:rsidP="00F126B0">
          <w:pPr>
            <w:jc w:val="center"/>
            <w:rPr>
              <w:rFonts w:eastAsia="MS Mincho"/>
              <w:sz w:val="22"/>
              <w:szCs w:val="22"/>
            </w:rPr>
          </w:pPr>
          <w:r w:rsidRPr="00D42B8A">
            <w:rPr>
              <w:rFonts w:eastAsia="MS Mincho"/>
              <w:sz w:val="22"/>
              <w:szCs w:val="22"/>
            </w:rPr>
            <w:t>UNITATEA MILITARĂ 02133</w:t>
          </w:r>
        </w:p>
      </w:tc>
      <w:tc>
        <w:tcPr>
          <w:tcW w:w="2976" w:type="pct"/>
          <w:gridSpan w:val="2"/>
          <w:vAlign w:val="center"/>
        </w:tcPr>
        <w:p w14:paraId="6F741D68" w14:textId="77777777" w:rsidR="00223A7C" w:rsidRPr="00D42B8A" w:rsidRDefault="00223A7C" w:rsidP="00F126B0">
          <w:pPr>
            <w:jc w:val="center"/>
            <w:rPr>
              <w:rFonts w:eastAsia="MS Mincho"/>
              <w:sz w:val="22"/>
              <w:szCs w:val="22"/>
            </w:rPr>
          </w:pPr>
          <w:r w:rsidRPr="00D42B8A">
            <w:rPr>
              <w:rFonts w:eastAsia="MS Mincho"/>
              <w:sz w:val="22"/>
              <w:szCs w:val="22"/>
            </w:rPr>
            <w:t>SPECIFICAŢIE TEHNICĂ PROPRIE PENTRU ACHIZIŢIE</w:t>
          </w:r>
        </w:p>
      </w:tc>
    </w:tr>
  </w:tbl>
  <w:p w14:paraId="115D7A43" w14:textId="77777777" w:rsidR="00223A7C" w:rsidRDefault="00223A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2968"/>
    <w:multiLevelType w:val="hybridMultilevel"/>
    <w:tmpl w:val="8BDCFC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4396"/>
    <w:multiLevelType w:val="hybridMultilevel"/>
    <w:tmpl w:val="ABCE9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865AE"/>
    <w:multiLevelType w:val="hybridMultilevel"/>
    <w:tmpl w:val="A5A649C2"/>
    <w:lvl w:ilvl="0" w:tplc="F8CC2F4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D0A6D5A"/>
    <w:multiLevelType w:val="hybridMultilevel"/>
    <w:tmpl w:val="D0A4ADDA"/>
    <w:lvl w:ilvl="0" w:tplc="E796FBA4">
      <w:start w:val="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5B1B8E"/>
    <w:multiLevelType w:val="hybridMultilevel"/>
    <w:tmpl w:val="74A8D87C"/>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D75D3C"/>
    <w:multiLevelType w:val="hybridMultilevel"/>
    <w:tmpl w:val="44E6896C"/>
    <w:lvl w:ilvl="0" w:tplc="91088686">
      <w:start w:val="1"/>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7A13183"/>
    <w:multiLevelType w:val="hybridMultilevel"/>
    <w:tmpl w:val="43964352"/>
    <w:lvl w:ilvl="0" w:tplc="91088686">
      <w:start w:val="1"/>
      <w:numFmt w:val="bullet"/>
      <w:lvlText w:val="-"/>
      <w:lvlJc w:val="left"/>
      <w:pPr>
        <w:ind w:left="1440" w:hanging="360"/>
      </w:pPr>
      <w:rPr>
        <w:rFonts w:ascii="Times New Roman" w:eastAsia="Times New Roman"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7F7202E"/>
    <w:multiLevelType w:val="hybridMultilevel"/>
    <w:tmpl w:val="579214F2"/>
    <w:lvl w:ilvl="0" w:tplc="26B0A978">
      <w:start w:val="1"/>
      <w:numFmt w:val="decimal"/>
      <w:lvlText w:val="1.%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83262BA"/>
    <w:multiLevelType w:val="hybridMultilevel"/>
    <w:tmpl w:val="956A9CC2"/>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2C5557"/>
    <w:multiLevelType w:val="multilevel"/>
    <w:tmpl w:val="E3A495B4"/>
    <w:lvl w:ilvl="0">
      <w:start w:val="1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3D5CD7"/>
    <w:multiLevelType w:val="hybridMultilevel"/>
    <w:tmpl w:val="ED849160"/>
    <w:lvl w:ilvl="0" w:tplc="E796FBA4">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FB33EA"/>
    <w:multiLevelType w:val="hybridMultilevel"/>
    <w:tmpl w:val="C444E548"/>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2866A1"/>
    <w:multiLevelType w:val="multilevel"/>
    <w:tmpl w:val="1D42D3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2723A6C"/>
    <w:multiLevelType w:val="hybridMultilevel"/>
    <w:tmpl w:val="031C808A"/>
    <w:lvl w:ilvl="0" w:tplc="E14CCA44">
      <w:start w:val="1"/>
      <w:numFmt w:val="decimal"/>
      <w:lvlText w:val="C%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9B0DB3"/>
    <w:multiLevelType w:val="hybridMultilevel"/>
    <w:tmpl w:val="25E2C54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54917B5"/>
    <w:multiLevelType w:val="hybridMultilevel"/>
    <w:tmpl w:val="5BEAA4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E28245CA">
      <w:start w:val="1"/>
      <w:numFmt w:val="decimal"/>
      <w:pStyle w:val="Listanivel1"/>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7570099"/>
    <w:multiLevelType w:val="hybridMultilevel"/>
    <w:tmpl w:val="DDB62516"/>
    <w:lvl w:ilvl="0" w:tplc="9108868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E02E0F"/>
    <w:multiLevelType w:val="hybridMultilevel"/>
    <w:tmpl w:val="431039F2"/>
    <w:lvl w:ilvl="0" w:tplc="A1E08AE6">
      <w:start w:val="1"/>
      <w:numFmt w:val="decimal"/>
      <w:lvlText w:val="3.%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8" w15:restartNumberingAfterBreak="0">
    <w:nsid w:val="2B4B05F3"/>
    <w:multiLevelType w:val="hybridMultilevel"/>
    <w:tmpl w:val="D49E2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D22379"/>
    <w:multiLevelType w:val="hybridMultilevel"/>
    <w:tmpl w:val="3ED62B6A"/>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D83F39"/>
    <w:multiLevelType w:val="hybridMultilevel"/>
    <w:tmpl w:val="51929DB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540"/>
        </w:tabs>
        <w:ind w:left="5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1221BF7"/>
    <w:multiLevelType w:val="multilevel"/>
    <w:tmpl w:val="1D42D3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2A22C20"/>
    <w:multiLevelType w:val="multilevel"/>
    <w:tmpl w:val="23B2DD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3B1728EB"/>
    <w:multiLevelType w:val="hybridMultilevel"/>
    <w:tmpl w:val="EF3C89E6"/>
    <w:lvl w:ilvl="0" w:tplc="E796FBA4">
      <w:start w:val="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6F2ECA"/>
    <w:multiLevelType w:val="multilevel"/>
    <w:tmpl w:val="5F8A8522"/>
    <w:lvl w:ilvl="0">
      <w:start w:val="3"/>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0CD32E8"/>
    <w:multiLevelType w:val="hybridMultilevel"/>
    <w:tmpl w:val="7DD0F552"/>
    <w:lvl w:ilvl="0" w:tplc="A1E08AE6">
      <w:start w:val="1"/>
      <w:numFmt w:val="decimal"/>
      <w:lvlText w:val="3.%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6" w15:restartNumberingAfterBreak="0">
    <w:nsid w:val="484B215D"/>
    <w:multiLevelType w:val="hybridMultilevel"/>
    <w:tmpl w:val="8BCA3400"/>
    <w:lvl w:ilvl="0" w:tplc="6B52B68E">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0E953E3"/>
    <w:multiLevelType w:val="hybridMultilevel"/>
    <w:tmpl w:val="E00E2600"/>
    <w:lvl w:ilvl="0" w:tplc="A1E08AE6">
      <w:start w:val="1"/>
      <w:numFmt w:val="decimal"/>
      <w:lvlText w:val="3.%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49104D5"/>
    <w:multiLevelType w:val="hybridMultilevel"/>
    <w:tmpl w:val="00369A5E"/>
    <w:lvl w:ilvl="0" w:tplc="9108868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E23818"/>
    <w:multiLevelType w:val="hybridMultilevel"/>
    <w:tmpl w:val="7C02B9BC"/>
    <w:lvl w:ilvl="0" w:tplc="9108868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A9142C"/>
    <w:multiLevelType w:val="hybridMultilevel"/>
    <w:tmpl w:val="493E3FF4"/>
    <w:lvl w:ilvl="0" w:tplc="91088686">
      <w:start w:val="1"/>
      <w:numFmt w:val="bullet"/>
      <w:lvlText w:val="-"/>
      <w:lvlJc w:val="left"/>
      <w:pPr>
        <w:ind w:left="720" w:hanging="360"/>
      </w:pPr>
      <w:rPr>
        <w:rFonts w:ascii="Times New Roman" w:eastAsia="Times New Roman" w:hAnsi="Times New Roman" w:cs="Times New Roman" w:hint="default"/>
      </w:rPr>
    </w:lvl>
    <w:lvl w:ilvl="1" w:tplc="DFBA94BE">
      <w:start w:val="1"/>
      <w:numFmt w:val="bullet"/>
      <w:lvlText w:val="o"/>
      <w:lvlJc w:val="left"/>
      <w:pPr>
        <w:ind w:left="1440" w:hanging="360"/>
      </w:pPr>
      <w:rPr>
        <w:rFonts w:ascii="Courier New" w:hAnsi="Courier New" w:cs="Courier New" w:hint="default"/>
        <w:strike w:val="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262969"/>
    <w:multiLevelType w:val="hybridMultilevel"/>
    <w:tmpl w:val="A13C16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0A319F6"/>
    <w:multiLevelType w:val="hybridMultilevel"/>
    <w:tmpl w:val="99F4BDA6"/>
    <w:lvl w:ilvl="0" w:tplc="3AC27DDE">
      <w:start w:val="1"/>
      <w:numFmt w:val="decimal"/>
      <w:lvlText w:val="%1."/>
      <w:lvlJc w:val="left"/>
      <w:pPr>
        <w:tabs>
          <w:tab w:val="num" w:pos="1800"/>
        </w:tabs>
        <w:ind w:left="1800" w:hanging="360"/>
      </w:pPr>
      <w:rPr>
        <w:rFonts w:hint="default"/>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3" w15:restartNumberingAfterBreak="0">
    <w:nsid w:val="6435094B"/>
    <w:multiLevelType w:val="hybridMultilevel"/>
    <w:tmpl w:val="663A2FAA"/>
    <w:lvl w:ilvl="0" w:tplc="91088686">
      <w:start w:val="1"/>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6BD239C"/>
    <w:multiLevelType w:val="hybridMultilevel"/>
    <w:tmpl w:val="90207EB8"/>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1B384A"/>
    <w:multiLevelType w:val="multilevel"/>
    <w:tmpl w:val="B7E6609E"/>
    <w:lvl w:ilvl="0">
      <w:start w:val="1"/>
      <w:numFmt w:val="decimal"/>
      <w:pStyle w:val="Req"/>
      <w:suff w:val="space"/>
      <w:lvlText w:val="%1."/>
      <w:lvlJc w:val="left"/>
      <w:pPr>
        <w:ind w:left="3" w:firstLine="357"/>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615" w:firstLine="285"/>
      </w:pPr>
      <w:rPr>
        <w:rFonts w:hint="default"/>
      </w:rPr>
    </w:lvl>
    <w:lvl w:ilvl="2">
      <w:start w:val="1"/>
      <w:numFmt w:val="decimal"/>
      <w:suff w:val="space"/>
      <w:lvlText w:val="%1.%2.%3."/>
      <w:lvlJc w:val="left"/>
      <w:pPr>
        <w:ind w:left="437" w:firstLine="283"/>
      </w:pPr>
      <w:rPr>
        <w:rFonts w:hint="default"/>
        <w:i w:val="0"/>
        <w:color w:val="auto"/>
      </w:rPr>
    </w:lvl>
    <w:lvl w:ilvl="3">
      <w:start w:val="1"/>
      <w:numFmt w:val="decimal"/>
      <w:lvlText w:val="%1.%2.%3.%4."/>
      <w:lvlJc w:val="left"/>
      <w:pPr>
        <w:tabs>
          <w:tab w:val="num" w:pos="3243"/>
        </w:tabs>
        <w:ind w:left="1371" w:hanging="648"/>
      </w:pPr>
      <w:rPr>
        <w:rFonts w:hint="default"/>
      </w:rPr>
    </w:lvl>
    <w:lvl w:ilvl="4">
      <w:start w:val="1"/>
      <w:numFmt w:val="decimal"/>
      <w:lvlText w:val="%1.%2.%3.%4.%5."/>
      <w:lvlJc w:val="left"/>
      <w:pPr>
        <w:tabs>
          <w:tab w:val="num" w:pos="3963"/>
        </w:tabs>
        <w:ind w:left="1875" w:hanging="792"/>
      </w:pPr>
      <w:rPr>
        <w:rFonts w:hint="default"/>
      </w:rPr>
    </w:lvl>
    <w:lvl w:ilvl="5">
      <w:start w:val="1"/>
      <w:numFmt w:val="decimal"/>
      <w:lvlText w:val="%1.%2.%3.%4.%5.%6."/>
      <w:lvlJc w:val="left"/>
      <w:pPr>
        <w:tabs>
          <w:tab w:val="num" w:pos="5043"/>
        </w:tabs>
        <w:ind w:left="2379" w:hanging="936"/>
      </w:pPr>
      <w:rPr>
        <w:rFonts w:hint="default"/>
      </w:rPr>
    </w:lvl>
    <w:lvl w:ilvl="6">
      <w:start w:val="1"/>
      <w:numFmt w:val="decimal"/>
      <w:lvlText w:val="%1.%2.%3.%4.%5.%6.%7."/>
      <w:lvlJc w:val="left"/>
      <w:pPr>
        <w:tabs>
          <w:tab w:val="num" w:pos="6123"/>
        </w:tabs>
        <w:ind w:left="2883" w:hanging="1080"/>
      </w:pPr>
      <w:rPr>
        <w:rFonts w:hint="default"/>
      </w:rPr>
    </w:lvl>
    <w:lvl w:ilvl="7">
      <w:start w:val="1"/>
      <w:numFmt w:val="decimal"/>
      <w:lvlText w:val="%1.%2.%3.%4.%5.%6.%7.%8."/>
      <w:lvlJc w:val="left"/>
      <w:pPr>
        <w:tabs>
          <w:tab w:val="num" w:pos="6843"/>
        </w:tabs>
        <w:ind w:left="3387" w:hanging="1224"/>
      </w:pPr>
      <w:rPr>
        <w:rFonts w:hint="default"/>
      </w:rPr>
    </w:lvl>
    <w:lvl w:ilvl="8">
      <w:start w:val="1"/>
      <w:numFmt w:val="decimal"/>
      <w:lvlText w:val="%1.%2.%3.%4.%5.%6.%7.%8.%9."/>
      <w:lvlJc w:val="left"/>
      <w:pPr>
        <w:tabs>
          <w:tab w:val="num" w:pos="7923"/>
        </w:tabs>
        <w:ind w:left="3963" w:hanging="1440"/>
      </w:pPr>
      <w:rPr>
        <w:rFonts w:hint="default"/>
      </w:rPr>
    </w:lvl>
  </w:abstractNum>
  <w:abstractNum w:abstractNumId="36" w15:restartNumberingAfterBreak="0">
    <w:nsid w:val="67AC0CF0"/>
    <w:multiLevelType w:val="hybridMultilevel"/>
    <w:tmpl w:val="2DF6A974"/>
    <w:lvl w:ilvl="0" w:tplc="91088686">
      <w:start w:val="1"/>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9787BF9"/>
    <w:multiLevelType w:val="hybridMultilevel"/>
    <w:tmpl w:val="99F4BDA6"/>
    <w:lvl w:ilvl="0" w:tplc="3AC27DDE">
      <w:start w:val="1"/>
      <w:numFmt w:val="decimal"/>
      <w:lvlText w:val="%1."/>
      <w:lvlJc w:val="left"/>
      <w:pPr>
        <w:tabs>
          <w:tab w:val="num" w:pos="1800"/>
        </w:tabs>
        <w:ind w:left="1800" w:hanging="360"/>
      </w:pPr>
      <w:rPr>
        <w:rFonts w:hint="default"/>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8" w15:restartNumberingAfterBreak="0">
    <w:nsid w:val="6F112B9F"/>
    <w:multiLevelType w:val="hybridMultilevel"/>
    <w:tmpl w:val="7FAC5196"/>
    <w:lvl w:ilvl="0" w:tplc="91088686">
      <w:start w:val="1"/>
      <w:numFmt w:val="bullet"/>
      <w:lvlText w:val="-"/>
      <w:lvlJc w:val="left"/>
      <w:pPr>
        <w:ind w:left="1440" w:hanging="360"/>
      </w:pPr>
      <w:rPr>
        <w:rFonts w:ascii="Times New Roman" w:eastAsia="Times New Roman"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2CF3E4B"/>
    <w:multiLevelType w:val="hybridMultilevel"/>
    <w:tmpl w:val="C31485A4"/>
    <w:lvl w:ilvl="0" w:tplc="4F027590">
      <w:start w:val="2"/>
      <w:numFmt w:val="decimal"/>
      <w:lvlText w:val="%1."/>
      <w:lvlJc w:val="left"/>
      <w:pPr>
        <w:tabs>
          <w:tab w:val="num" w:pos="2340"/>
        </w:tabs>
        <w:ind w:left="23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3100CB3"/>
    <w:multiLevelType w:val="hybridMultilevel"/>
    <w:tmpl w:val="E458C5AC"/>
    <w:lvl w:ilvl="0" w:tplc="91088686">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1E2169"/>
    <w:multiLevelType w:val="hybridMultilevel"/>
    <w:tmpl w:val="DE448976"/>
    <w:lvl w:ilvl="0" w:tplc="F3405FCA">
      <w:start w:val="1"/>
      <w:numFmt w:val="decimal"/>
      <w:pStyle w:val="Listanivel2"/>
      <w:lvlText w:val="1.%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2" w15:restartNumberingAfterBreak="0">
    <w:nsid w:val="76903E69"/>
    <w:multiLevelType w:val="hybridMultilevel"/>
    <w:tmpl w:val="0790913E"/>
    <w:lvl w:ilvl="0" w:tplc="A1E08AE6">
      <w:start w:val="1"/>
      <w:numFmt w:val="decimal"/>
      <w:lvlText w:val="3.%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3" w15:restartNumberingAfterBreak="0">
    <w:nsid w:val="78B62996"/>
    <w:multiLevelType w:val="multilevel"/>
    <w:tmpl w:val="55F292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0509C5"/>
    <w:multiLevelType w:val="hybridMultilevel"/>
    <w:tmpl w:val="E6B435AC"/>
    <w:lvl w:ilvl="0" w:tplc="91088686">
      <w:start w:val="1"/>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7B872BB3"/>
    <w:multiLevelType w:val="hybridMultilevel"/>
    <w:tmpl w:val="CADCE418"/>
    <w:lvl w:ilvl="0" w:tplc="E14CCA44">
      <w:start w:val="1"/>
      <w:numFmt w:val="decimal"/>
      <w:lvlText w:val="C%1."/>
      <w:lvlJc w:val="left"/>
      <w:pPr>
        <w:ind w:left="720" w:hanging="360"/>
      </w:pPr>
      <w:rPr>
        <w:rFonts w:hint="default"/>
      </w:rPr>
    </w:lvl>
    <w:lvl w:ilvl="1" w:tplc="2DF2F36C">
      <w:start w:val="2"/>
      <w:numFmt w:val="bullet"/>
      <w:lvlText w:val="•"/>
      <w:lvlJc w:val="left"/>
      <w:pPr>
        <w:ind w:left="1800" w:hanging="720"/>
      </w:pPr>
      <w:rPr>
        <w:rFonts w:ascii="Times New Roman" w:eastAsia="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9F4033"/>
    <w:multiLevelType w:val="hybridMultilevel"/>
    <w:tmpl w:val="6ABC24B6"/>
    <w:lvl w:ilvl="0" w:tplc="A1E08AE6">
      <w:start w:val="1"/>
      <w:numFmt w:val="decimal"/>
      <w:lvlText w:val="3.%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num w:numId="1">
    <w:abstractNumId w:val="21"/>
  </w:num>
  <w:num w:numId="2">
    <w:abstractNumId w:val="12"/>
  </w:num>
  <w:num w:numId="3">
    <w:abstractNumId w:val="20"/>
  </w:num>
  <w:num w:numId="4">
    <w:abstractNumId w:val="39"/>
  </w:num>
  <w:num w:numId="5">
    <w:abstractNumId w:val="9"/>
  </w:num>
  <w:num w:numId="6">
    <w:abstractNumId w:val="24"/>
  </w:num>
  <w:num w:numId="7">
    <w:abstractNumId w:val="14"/>
  </w:num>
  <w:num w:numId="8">
    <w:abstractNumId w:val="18"/>
  </w:num>
  <w:num w:numId="9">
    <w:abstractNumId w:val="26"/>
  </w:num>
  <w:num w:numId="10">
    <w:abstractNumId w:val="0"/>
  </w:num>
  <w:num w:numId="11">
    <w:abstractNumId w:val="31"/>
  </w:num>
  <w:num w:numId="12">
    <w:abstractNumId w:val="16"/>
  </w:num>
  <w:num w:numId="13">
    <w:abstractNumId w:val="13"/>
  </w:num>
  <w:num w:numId="14">
    <w:abstractNumId w:val="45"/>
  </w:num>
  <w:num w:numId="15">
    <w:abstractNumId w:val="27"/>
  </w:num>
  <w:num w:numId="16">
    <w:abstractNumId w:val="25"/>
  </w:num>
  <w:num w:numId="17">
    <w:abstractNumId w:val="15"/>
  </w:num>
  <w:num w:numId="18">
    <w:abstractNumId w:val="7"/>
  </w:num>
  <w:num w:numId="19">
    <w:abstractNumId w:val="22"/>
  </w:num>
  <w:num w:numId="20">
    <w:abstractNumId w:val="43"/>
  </w:num>
  <w:num w:numId="21">
    <w:abstractNumId w:val="41"/>
  </w:num>
  <w:num w:numId="22">
    <w:abstractNumId w:val="46"/>
  </w:num>
  <w:num w:numId="23">
    <w:abstractNumId w:val="42"/>
  </w:num>
  <w:num w:numId="24">
    <w:abstractNumId w:val="17"/>
  </w:num>
  <w:num w:numId="25">
    <w:abstractNumId w:val="10"/>
  </w:num>
  <w:num w:numId="26">
    <w:abstractNumId w:val="3"/>
  </w:num>
  <w:num w:numId="27">
    <w:abstractNumId w:val="23"/>
  </w:num>
  <w:num w:numId="28">
    <w:abstractNumId w:val="29"/>
  </w:num>
  <w:num w:numId="29">
    <w:abstractNumId w:val="8"/>
  </w:num>
  <w:num w:numId="30">
    <w:abstractNumId w:val="30"/>
  </w:num>
  <w:num w:numId="31">
    <w:abstractNumId w:val="28"/>
  </w:num>
  <w:num w:numId="32">
    <w:abstractNumId w:val="40"/>
  </w:num>
  <w:num w:numId="33">
    <w:abstractNumId w:val="33"/>
  </w:num>
  <w:num w:numId="34">
    <w:abstractNumId w:val="38"/>
  </w:num>
  <w:num w:numId="35">
    <w:abstractNumId w:val="5"/>
  </w:num>
  <w:num w:numId="36">
    <w:abstractNumId w:val="6"/>
  </w:num>
  <w:num w:numId="37">
    <w:abstractNumId w:val="36"/>
  </w:num>
  <w:num w:numId="38">
    <w:abstractNumId w:val="19"/>
  </w:num>
  <w:num w:numId="39">
    <w:abstractNumId w:val="4"/>
  </w:num>
  <w:num w:numId="40">
    <w:abstractNumId w:val="44"/>
  </w:num>
  <w:num w:numId="41">
    <w:abstractNumId w:val="11"/>
  </w:num>
  <w:num w:numId="42">
    <w:abstractNumId w:val="34"/>
  </w:num>
  <w:num w:numId="43">
    <w:abstractNumId w:val="2"/>
  </w:num>
  <w:num w:numId="44">
    <w:abstractNumId w:val="35"/>
  </w:num>
  <w:num w:numId="45">
    <w:abstractNumId w:val="1"/>
  </w:num>
  <w:num w:numId="46">
    <w:abstractNumId w:val="37"/>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8F9"/>
    <w:rsid w:val="0009432B"/>
    <w:rsid w:val="000C20AA"/>
    <w:rsid w:val="000E5A9B"/>
    <w:rsid w:val="00116E08"/>
    <w:rsid w:val="00143575"/>
    <w:rsid w:val="00143C70"/>
    <w:rsid w:val="00167DAF"/>
    <w:rsid w:val="00171DD0"/>
    <w:rsid w:val="00175722"/>
    <w:rsid w:val="001A33B4"/>
    <w:rsid w:val="001D4DBC"/>
    <w:rsid w:val="001D61BA"/>
    <w:rsid w:val="001E1B8D"/>
    <w:rsid w:val="001F4170"/>
    <w:rsid w:val="00207949"/>
    <w:rsid w:val="00223A7C"/>
    <w:rsid w:val="00225765"/>
    <w:rsid w:val="0025706E"/>
    <w:rsid w:val="0028704F"/>
    <w:rsid w:val="00295A89"/>
    <w:rsid w:val="002B09B8"/>
    <w:rsid w:val="002F3926"/>
    <w:rsid w:val="0034389A"/>
    <w:rsid w:val="003571A0"/>
    <w:rsid w:val="00396329"/>
    <w:rsid w:val="003B11B1"/>
    <w:rsid w:val="003B5504"/>
    <w:rsid w:val="003F717B"/>
    <w:rsid w:val="00406598"/>
    <w:rsid w:val="00406B63"/>
    <w:rsid w:val="004125CD"/>
    <w:rsid w:val="0045557B"/>
    <w:rsid w:val="0047661A"/>
    <w:rsid w:val="004932C4"/>
    <w:rsid w:val="004B33C6"/>
    <w:rsid w:val="004C0362"/>
    <w:rsid w:val="005053E3"/>
    <w:rsid w:val="005523B4"/>
    <w:rsid w:val="00565A0F"/>
    <w:rsid w:val="005A5343"/>
    <w:rsid w:val="005D32C0"/>
    <w:rsid w:val="00620631"/>
    <w:rsid w:val="00635B93"/>
    <w:rsid w:val="00661356"/>
    <w:rsid w:val="00672DB3"/>
    <w:rsid w:val="006848F9"/>
    <w:rsid w:val="00693C35"/>
    <w:rsid w:val="006945CE"/>
    <w:rsid w:val="006D40CD"/>
    <w:rsid w:val="006D5377"/>
    <w:rsid w:val="006D6A64"/>
    <w:rsid w:val="006F21F7"/>
    <w:rsid w:val="007030FE"/>
    <w:rsid w:val="00707DDD"/>
    <w:rsid w:val="0071750E"/>
    <w:rsid w:val="00736EF9"/>
    <w:rsid w:val="00742FDE"/>
    <w:rsid w:val="00752C9C"/>
    <w:rsid w:val="00773D75"/>
    <w:rsid w:val="0078210F"/>
    <w:rsid w:val="00783EF5"/>
    <w:rsid w:val="007A296B"/>
    <w:rsid w:val="007B47AC"/>
    <w:rsid w:val="007B781C"/>
    <w:rsid w:val="008006DB"/>
    <w:rsid w:val="00804393"/>
    <w:rsid w:val="0082714A"/>
    <w:rsid w:val="008722EF"/>
    <w:rsid w:val="00881F66"/>
    <w:rsid w:val="00903E4C"/>
    <w:rsid w:val="0091664E"/>
    <w:rsid w:val="0092061E"/>
    <w:rsid w:val="00935A94"/>
    <w:rsid w:val="0093762A"/>
    <w:rsid w:val="00942F33"/>
    <w:rsid w:val="00944B1B"/>
    <w:rsid w:val="00957EF1"/>
    <w:rsid w:val="00972898"/>
    <w:rsid w:val="0098373E"/>
    <w:rsid w:val="009B6F18"/>
    <w:rsid w:val="009D1C83"/>
    <w:rsid w:val="00A239DE"/>
    <w:rsid w:val="00A443C5"/>
    <w:rsid w:val="00A45C30"/>
    <w:rsid w:val="00A77BC5"/>
    <w:rsid w:val="00AA640A"/>
    <w:rsid w:val="00AD3083"/>
    <w:rsid w:val="00AD61F6"/>
    <w:rsid w:val="00B114D3"/>
    <w:rsid w:val="00B14C4C"/>
    <w:rsid w:val="00B22027"/>
    <w:rsid w:val="00B313CD"/>
    <w:rsid w:val="00BB4D35"/>
    <w:rsid w:val="00BC2D48"/>
    <w:rsid w:val="00BE6B2F"/>
    <w:rsid w:val="00C10C4E"/>
    <w:rsid w:val="00C33EA0"/>
    <w:rsid w:val="00C343B8"/>
    <w:rsid w:val="00C406D2"/>
    <w:rsid w:val="00C5038D"/>
    <w:rsid w:val="00C727A1"/>
    <w:rsid w:val="00C872E1"/>
    <w:rsid w:val="00CA6DE0"/>
    <w:rsid w:val="00CB6524"/>
    <w:rsid w:val="00CC7FA3"/>
    <w:rsid w:val="00CD77EB"/>
    <w:rsid w:val="00CE4F78"/>
    <w:rsid w:val="00D05490"/>
    <w:rsid w:val="00D42B8A"/>
    <w:rsid w:val="00D537ED"/>
    <w:rsid w:val="00D5397B"/>
    <w:rsid w:val="00D66712"/>
    <w:rsid w:val="00D94F23"/>
    <w:rsid w:val="00DB004F"/>
    <w:rsid w:val="00E33A12"/>
    <w:rsid w:val="00E42670"/>
    <w:rsid w:val="00E444F0"/>
    <w:rsid w:val="00E55B24"/>
    <w:rsid w:val="00E7270D"/>
    <w:rsid w:val="00EB6874"/>
    <w:rsid w:val="00EF247B"/>
    <w:rsid w:val="00F126B0"/>
    <w:rsid w:val="00F16EF6"/>
    <w:rsid w:val="00F20665"/>
    <w:rsid w:val="00F35727"/>
    <w:rsid w:val="00F43D2E"/>
    <w:rsid w:val="00F820EC"/>
    <w:rsid w:val="00F84BC8"/>
    <w:rsid w:val="00FA71C0"/>
    <w:rsid w:val="00FB0B40"/>
    <w:rsid w:val="00FB4629"/>
    <w:rsid w:val="00FC321C"/>
    <w:rsid w:val="00FD6B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EC5A5"/>
  <w15:chartTrackingRefBased/>
  <w15:docId w15:val="{279B89FE-C69B-485D-AD3F-B435DDA22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8F9"/>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uiPriority w:val="9"/>
    <w:qFormat/>
    <w:rsid w:val="00A239D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239D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239D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48F9"/>
    <w:rPr>
      <w:color w:val="0000FF"/>
      <w:u w:val="single"/>
    </w:rPr>
  </w:style>
  <w:style w:type="paragraph" w:customStyle="1" w:styleId="Default">
    <w:name w:val="Default"/>
    <w:rsid w:val="006848F9"/>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paragraph" w:styleId="TOC2">
    <w:name w:val="toc 2"/>
    <w:basedOn w:val="Normal"/>
    <w:next w:val="Normal"/>
    <w:autoRedefine/>
    <w:uiPriority w:val="39"/>
    <w:rsid w:val="006848F9"/>
    <w:pPr>
      <w:spacing w:before="120"/>
      <w:ind w:left="200"/>
    </w:pPr>
    <w:rPr>
      <w:rFonts w:asciiTheme="minorHAnsi" w:hAnsiTheme="minorHAnsi" w:cstheme="minorHAnsi"/>
      <w:b/>
      <w:bCs/>
      <w:sz w:val="22"/>
      <w:szCs w:val="22"/>
    </w:rPr>
  </w:style>
  <w:style w:type="paragraph" w:styleId="ListParagraph">
    <w:name w:val="List Paragraph"/>
    <w:basedOn w:val="Normal"/>
    <w:link w:val="ListParagraphChar"/>
    <w:uiPriority w:val="34"/>
    <w:qFormat/>
    <w:rsid w:val="00AA640A"/>
    <w:pPr>
      <w:ind w:left="720"/>
      <w:contextualSpacing/>
    </w:pPr>
  </w:style>
  <w:style w:type="character" w:customStyle="1" w:styleId="Heading1Char">
    <w:name w:val="Heading 1 Char"/>
    <w:basedOn w:val="DefaultParagraphFont"/>
    <w:link w:val="Heading1"/>
    <w:uiPriority w:val="9"/>
    <w:rsid w:val="00A239DE"/>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A239DE"/>
    <w:pPr>
      <w:spacing w:line="259" w:lineRule="auto"/>
      <w:outlineLvl w:val="9"/>
    </w:pPr>
    <w:rPr>
      <w:lang w:val="en-US"/>
    </w:rPr>
  </w:style>
  <w:style w:type="paragraph" w:styleId="TOC1">
    <w:name w:val="toc 1"/>
    <w:basedOn w:val="Normal"/>
    <w:next w:val="Normal"/>
    <w:autoRedefine/>
    <w:uiPriority w:val="39"/>
    <w:unhideWhenUsed/>
    <w:rsid w:val="00FB0B40"/>
    <w:pPr>
      <w:tabs>
        <w:tab w:val="left" w:pos="600"/>
        <w:tab w:val="right" w:leader="underscore" w:pos="9912"/>
      </w:tabs>
      <w:spacing w:before="120"/>
    </w:pPr>
    <w:rPr>
      <w:rFonts w:asciiTheme="minorHAnsi" w:hAnsiTheme="minorHAnsi" w:cstheme="minorHAnsi"/>
      <w:b/>
      <w:bCs/>
      <w:i/>
      <w:iCs/>
      <w:sz w:val="24"/>
      <w:szCs w:val="24"/>
    </w:rPr>
  </w:style>
  <w:style w:type="paragraph" w:styleId="TOC3">
    <w:name w:val="toc 3"/>
    <w:basedOn w:val="Normal"/>
    <w:next w:val="Normal"/>
    <w:autoRedefine/>
    <w:uiPriority w:val="39"/>
    <w:unhideWhenUsed/>
    <w:rsid w:val="00A239DE"/>
    <w:pPr>
      <w:ind w:left="400"/>
    </w:pPr>
    <w:rPr>
      <w:rFonts w:asciiTheme="minorHAnsi" w:hAnsiTheme="minorHAnsi" w:cstheme="minorHAnsi"/>
    </w:rPr>
  </w:style>
  <w:style w:type="table" w:styleId="LightList">
    <w:name w:val="Light List"/>
    <w:basedOn w:val="TableNormal"/>
    <w:uiPriority w:val="61"/>
    <w:rsid w:val="00A239DE"/>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semiHidden/>
    <w:rsid w:val="00A239DE"/>
    <w:rPr>
      <w:rFonts w:asciiTheme="majorHAnsi" w:eastAsiaTheme="majorEastAsia" w:hAnsiTheme="majorHAnsi" w:cstheme="majorBidi"/>
      <w:color w:val="2F5496" w:themeColor="accent1" w:themeShade="BF"/>
      <w:sz w:val="26"/>
      <w:szCs w:val="26"/>
      <w:lang w:val="ro-RO"/>
    </w:rPr>
  </w:style>
  <w:style w:type="paragraph" w:styleId="TOC4">
    <w:name w:val="toc 4"/>
    <w:basedOn w:val="Normal"/>
    <w:next w:val="Normal"/>
    <w:autoRedefine/>
    <w:uiPriority w:val="39"/>
    <w:unhideWhenUsed/>
    <w:rsid w:val="00A239DE"/>
    <w:pPr>
      <w:ind w:left="600"/>
    </w:pPr>
    <w:rPr>
      <w:rFonts w:asciiTheme="minorHAnsi" w:hAnsiTheme="minorHAnsi" w:cstheme="minorHAnsi"/>
    </w:rPr>
  </w:style>
  <w:style w:type="paragraph" w:styleId="TOC5">
    <w:name w:val="toc 5"/>
    <w:basedOn w:val="Normal"/>
    <w:next w:val="Normal"/>
    <w:autoRedefine/>
    <w:uiPriority w:val="39"/>
    <w:unhideWhenUsed/>
    <w:rsid w:val="00A239DE"/>
    <w:pPr>
      <w:ind w:left="800"/>
    </w:pPr>
    <w:rPr>
      <w:rFonts w:asciiTheme="minorHAnsi" w:hAnsiTheme="minorHAnsi" w:cstheme="minorHAnsi"/>
    </w:rPr>
  </w:style>
  <w:style w:type="paragraph" w:styleId="TOC6">
    <w:name w:val="toc 6"/>
    <w:basedOn w:val="Normal"/>
    <w:next w:val="Normal"/>
    <w:autoRedefine/>
    <w:uiPriority w:val="39"/>
    <w:unhideWhenUsed/>
    <w:rsid w:val="00A239DE"/>
    <w:pPr>
      <w:ind w:left="1000"/>
    </w:pPr>
    <w:rPr>
      <w:rFonts w:asciiTheme="minorHAnsi" w:hAnsiTheme="minorHAnsi" w:cstheme="minorHAnsi"/>
    </w:rPr>
  </w:style>
  <w:style w:type="paragraph" w:styleId="TOC7">
    <w:name w:val="toc 7"/>
    <w:basedOn w:val="Normal"/>
    <w:next w:val="Normal"/>
    <w:autoRedefine/>
    <w:uiPriority w:val="39"/>
    <w:unhideWhenUsed/>
    <w:rsid w:val="00A239DE"/>
    <w:pPr>
      <w:ind w:left="1200"/>
    </w:pPr>
    <w:rPr>
      <w:rFonts w:asciiTheme="minorHAnsi" w:hAnsiTheme="minorHAnsi" w:cstheme="minorHAnsi"/>
    </w:rPr>
  </w:style>
  <w:style w:type="paragraph" w:styleId="TOC8">
    <w:name w:val="toc 8"/>
    <w:basedOn w:val="Normal"/>
    <w:next w:val="Normal"/>
    <w:autoRedefine/>
    <w:uiPriority w:val="39"/>
    <w:unhideWhenUsed/>
    <w:rsid w:val="00A239DE"/>
    <w:pPr>
      <w:ind w:left="1400"/>
    </w:pPr>
    <w:rPr>
      <w:rFonts w:asciiTheme="minorHAnsi" w:hAnsiTheme="minorHAnsi" w:cstheme="minorHAnsi"/>
    </w:rPr>
  </w:style>
  <w:style w:type="paragraph" w:styleId="TOC9">
    <w:name w:val="toc 9"/>
    <w:basedOn w:val="Normal"/>
    <w:next w:val="Normal"/>
    <w:autoRedefine/>
    <w:uiPriority w:val="39"/>
    <w:unhideWhenUsed/>
    <w:rsid w:val="00A239DE"/>
    <w:pPr>
      <w:ind w:left="1600"/>
    </w:pPr>
    <w:rPr>
      <w:rFonts w:asciiTheme="minorHAnsi" w:hAnsiTheme="minorHAnsi" w:cstheme="minorHAnsi"/>
    </w:rPr>
  </w:style>
  <w:style w:type="character" w:customStyle="1" w:styleId="Heading3Char">
    <w:name w:val="Heading 3 Char"/>
    <w:basedOn w:val="DefaultParagraphFont"/>
    <w:link w:val="Heading3"/>
    <w:uiPriority w:val="9"/>
    <w:semiHidden/>
    <w:rsid w:val="00A239DE"/>
    <w:rPr>
      <w:rFonts w:asciiTheme="majorHAnsi" w:eastAsiaTheme="majorEastAsia" w:hAnsiTheme="majorHAnsi" w:cstheme="majorBidi"/>
      <w:color w:val="1F3763" w:themeColor="accent1" w:themeShade="7F"/>
      <w:sz w:val="24"/>
      <w:szCs w:val="24"/>
      <w:lang w:val="ro-RO"/>
    </w:rPr>
  </w:style>
  <w:style w:type="paragraph" w:customStyle="1" w:styleId="Listanivel1">
    <w:name w:val="Lista nivel 1"/>
    <w:basedOn w:val="Normal"/>
    <w:link w:val="Listanivel1Char"/>
    <w:qFormat/>
    <w:rsid w:val="00FB0B40"/>
    <w:pPr>
      <w:numPr>
        <w:ilvl w:val="3"/>
        <w:numId w:val="17"/>
      </w:numPr>
      <w:spacing w:line="276" w:lineRule="auto"/>
      <w:ind w:left="426"/>
    </w:pPr>
    <w:rPr>
      <w:b/>
      <w:sz w:val="24"/>
      <w:szCs w:val="24"/>
    </w:rPr>
  </w:style>
  <w:style w:type="paragraph" w:customStyle="1" w:styleId="Listanivel2">
    <w:name w:val="Lista nivel 2"/>
    <w:basedOn w:val="ListParagraph"/>
    <w:link w:val="Listanivel2Char"/>
    <w:qFormat/>
    <w:rsid w:val="00FB0B40"/>
    <w:pPr>
      <w:numPr>
        <w:numId w:val="21"/>
      </w:numPr>
    </w:pPr>
    <w:rPr>
      <w:b/>
      <w:sz w:val="24"/>
      <w:szCs w:val="24"/>
    </w:rPr>
  </w:style>
  <w:style w:type="character" w:customStyle="1" w:styleId="Listanivel1Char">
    <w:name w:val="Lista nivel 1 Char"/>
    <w:basedOn w:val="DefaultParagraphFont"/>
    <w:link w:val="Listanivel1"/>
    <w:rsid w:val="00FB0B40"/>
    <w:rPr>
      <w:rFonts w:ascii="Times New Roman" w:eastAsia="Times New Roman" w:hAnsi="Times New Roman" w:cs="Times New Roman"/>
      <w:b/>
      <w:sz w:val="24"/>
      <w:szCs w:val="24"/>
      <w:lang w:val="ro-RO"/>
    </w:rPr>
  </w:style>
  <w:style w:type="character" w:customStyle="1" w:styleId="ListParagraphChar">
    <w:name w:val="List Paragraph Char"/>
    <w:basedOn w:val="DefaultParagraphFont"/>
    <w:link w:val="ListParagraph"/>
    <w:uiPriority w:val="34"/>
    <w:rsid w:val="00FB0B40"/>
    <w:rPr>
      <w:rFonts w:ascii="Times New Roman" w:eastAsia="Times New Roman" w:hAnsi="Times New Roman" w:cs="Times New Roman"/>
      <w:sz w:val="20"/>
      <w:szCs w:val="20"/>
      <w:lang w:val="ro-RO"/>
    </w:rPr>
  </w:style>
  <w:style w:type="character" w:customStyle="1" w:styleId="Listanivel2Char">
    <w:name w:val="Lista nivel 2 Char"/>
    <w:basedOn w:val="ListParagraphChar"/>
    <w:link w:val="Listanivel2"/>
    <w:rsid w:val="00FB0B40"/>
    <w:rPr>
      <w:rFonts w:ascii="Times New Roman" w:eastAsia="Times New Roman" w:hAnsi="Times New Roman" w:cs="Times New Roman"/>
      <w:b/>
      <w:sz w:val="24"/>
      <w:szCs w:val="24"/>
      <w:lang w:val="ro-RO"/>
    </w:rPr>
  </w:style>
  <w:style w:type="paragraph" w:styleId="Header">
    <w:name w:val="header"/>
    <w:basedOn w:val="Normal"/>
    <w:link w:val="HeaderChar"/>
    <w:uiPriority w:val="99"/>
    <w:unhideWhenUsed/>
    <w:rsid w:val="00143C70"/>
    <w:pPr>
      <w:tabs>
        <w:tab w:val="center" w:pos="4513"/>
        <w:tab w:val="right" w:pos="9026"/>
      </w:tabs>
    </w:pPr>
  </w:style>
  <w:style w:type="character" w:customStyle="1" w:styleId="HeaderChar">
    <w:name w:val="Header Char"/>
    <w:basedOn w:val="DefaultParagraphFont"/>
    <w:link w:val="Header"/>
    <w:uiPriority w:val="99"/>
    <w:rsid w:val="00143C70"/>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143C70"/>
    <w:pPr>
      <w:tabs>
        <w:tab w:val="center" w:pos="4513"/>
        <w:tab w:val="right" w:pos="9026"/>
      </w:tabs>
    </w:pPr>
  </w:style>
  <w:style w:type="character" w:customStyle="1" w:styleId="FooterChar">
    <w:name w:val="Footer Char"/>
    <w:basedOn w:val="DefaultParagraphFont"/>
    <w:link w:val="Footer"/>
    <w:uiPriority w:val="99"/>
    <w:rsid w:val="00143C70"/>
    <w:rPr>
      <w:rFonts w:ascii="Times New Roman" w:eastAsia="Times New Roman" w:hAnsi="Times New Roman" w:cs="Times New Roman"/>
      <w:sz w:val="20"/>
      <w:szCs w:val="20"/>
      <w:lang w:val="ro-RO"/>
    </w:rPr>
  </w:style>
  <w:style w:type="character" w:customStyle="1" w:styleId="ReqChar">
    <w:name w:val="Req Char"/>
    <w:link w:val="Req"/>
    <w:rsid w:val="0093762A"/>
    <w:rPr>
      <w:rFonts w:eastAsia="PMingLiU"/>
      <w:sz w:val="28"/>
      <w:szCs w:val="24"/>
      <w:lang w:val="ro-RO"/>
    </w:rPr>
  </w:style>
  <w:style w:type="paragraph" w:customStyle="1" w:styleId="Req">
    <w:name w:val="Req"/>
    <w:basedOn w:val="Normal"/>
    <w:link w:val="ReqChar"/>
    <w:rsid w:val="0093762A"/>
    <w:pPr>
      <w:numPr>
        <w:numId w:val="44"/>
      </w:numPr>
      <w:ind w:left="0"/>
      <w:jc w:val="both"/>
    </w:pPr>
    <w:rPr>
      <w:rFonts w:asciiTheme="minorHAnsi" w:eastAsia="PMingLiU" w:hAnsiTheme="minorHAnsi" w:cstheme="minorBidi"/>
      <w:sz w:val="28"/>
      <w:szCs w:val="24"/>
    </w:rPr>
  </w:style>
  <w:style w:type="paragraph" w:styleId="BodyText">
    <w:name w:val="Body Text"/>
    <w:basedOn w:val="Normal"/>
    <w:link w:val="BodyTextChar"/>
    <w:rsid w:val="00736EF9"/>
    <w:pPr>
      <w:spacing w:after="120"/>
    </w:pPr>
    <w:rPr>
      <w:sz w:val="24"/>
      <w:szCs w:val="24"/>
    </w:rPr>
  </w:style>
  <w:style w:type="character" w:customStyle="1" w:styleId="BodyTextChar">
    <w:name w:val="Body Text Char"/>
    <w:basedOn w:val="DefaultParagraphFont"/>
    <w:link w:val="BodyText"/>
    <w:rsid w:val="00736EF9"/>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D537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7ED"/>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79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CE5C6-2256-4C9C-A95D-5A1EB5D5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2084</Words>
  <Characters>11883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Lucaci Andrei Razvan</dc:creator>
  <cp:keywords/>
  <dc:description/>
  <cp:lastModifiedBy>Directia Hidrografica</cp:lastModifiedBy>
  <cp:revision>5</cp:revision>
  <cp:lastPrinted>2021-09-02T10:28:00Z</cp:lastPrinted>
  <dcterms:created xsi:type="dcterms:W3CDTF">2021-09-02T10:08:00Z</dcterms:created>
  <dcterms:modified xsi:type="dcterms:W3CDTF">2021-12-09T11:42:00Z</dcterms:modified>
</cp:coreProperties>
</file>